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832" w:rsidRPr="007350A6" w:rsidRDefault="00A73832" w:rsidP="00A73832">
      <w:pPr>
        <w:jc w:val="center"/>
        <w:rPr>
          <w:rFonts w:ascii="Times New Roman" w:hAnsi="Times New Roman" w:cs="Times New Roman"/>
          <w:b/>
          <w:caps/>
          <w:color w:val="FF0000"/>
          <w:kern w:val="2"/>
          <w:sz w:val="22"/>
          <w:szCs w:val="22"/>
          <w:lang w:val="uk-UA"/>
        </w:rPr>
      </w:pPr>
    </w:p>
    <w:p w:rsidR="00A73832" w:rsidRPr="004543CE" w:rsidRDefault="00A73832" w:rsidP="00A73832">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 xml:space="preserve">ДОГОВІР № </w:t>
      </w:r>
      <w:r w:rsidR="00105FE2" w:rsidRPr="004543CE">
        <w:rPr>
          <w:rFonts w:ascii="Times New Roman" w:hAnsi="Times New Roman" w:cs="Times New Roman"/>
          <w:b/>
          <w:sz w:val="24"/>
          <w:szCs w:val="24"/>
          <w:lang w:val="uk-UA"/>
        </w:rPr>
        <w:t>_________________</w:t>
      </w:r>
    </w:p>
    <w:p w:rsidR="00A73832" w:rsidRPr="004543CE" w:rsidRDefault="00A73832" w:rsidP="00A73832">
      <w:pPr>
        <w:rPr>
          <w:rFonts w:ascii="Times New Roman" w:hAnsi="Times New Roman" w:cs="Times New Roman"/>
          <w:sz w:val="24"/>
          <w:szCs w:val="24"/>
          <w:lang w:val="uk-UA"/>
        </w:rPr>
      </w:pPr>
    </w:p>
    <w:p w:rsidR="00A73832" w:rsidRPr="00607E39" w:rsidRDefault="003E01E3" w:rsidP="00A73832">
      <w:pPr>
        <w:jc w:val="center"/>
        <w:rPr>
          <w:rFonts w:ascii="Times New Roman" w:hAnsi="Times New Roman" w:cs="Times New Roman"/>
          <w:b/>
          <w:i/>
          <w:sz w:val="24"/>
          <w:szCs w:val="24"/>
          <w:lang w:val="uk-UA"/>
        </w:rPr>
      </w:pPr>
      <w:r w:rsidRPr="00607E39">
        <w:rPr>
          <w:rFonts w:ascii="Times New Roman" w:hAnsi="Times New Roman" w:cs="Times New Roman"/>
          <w:b/>
          <w:i/>
          <w:sz w:val="24"/>
          <w:szCs w:val="24"/>
          <w:lang w:val="uk-UA"/>
        </w:rPr>
        <w:t>м.</w:t>
      </w:r>
      <w:r w:rsidR="00FA3764" w:rsidRPr="00607E39">
        <w:rPr>
          <w:rFonts w:ascii="Times New Roman" w:hAnsi="Times New Roman" w:cs="Times New Roman"/>
          <w:b/>
          <w:i/>
          <w:sz w:val="24"/>
          <w:szCs w:val="24"/>
          <w:lang w:val="uk-UA"/>
        </w:rPr>
        <w:t xml:space="preserve"> </w:t>
      </w:r>
      <w:r w:rsidR="006E6D9E" w:rsidRPr="00607E39">
        <w:rPr>
          <w:rFonts w:ascii="Times New Roman" w:hAnsi="Times New Roman" w:cs="Times New Roman"/>
          <w:b/>
          <w:i/>
          <w:sz w:val="24"/>
          <w:szCs w:val="24"/>
          <w:lang w:val="uk-UA"/>
        </w:rPr>
        <w:t>Кам’янське</w:t>
      </w:r>
      <w:r w:rsidR="00096A4E" w:rsidRPr="00607E39">
        <w:rPr>
          <w:rFonts w:ascii="Times New Roman" w:hAnsi="Times New Roman" w:cs="Times New Roman"/>
          <w:b/>
          <w:i/>
          <w:sz w:val="24"/>
          <w:szCs w:val="24"/>
          <w:lang w:val="uk-UA"/>
        </w:rPr>
        <w:tab/>
      </w:r>
      <w:r w:rsidR="00096A4E" w:rsidRPr="00607E39">
        <w:rPr>
          <w:rFonts w:ascii="Times New Roman" w:hAnsi="Times New Roman" w:cs="Times New Roman"/>
          <w:b/>
          <w:i/>
          <w:sz w:val="24"/>
          <w:szCs w:val="24"/>
          <w:lang w:val="uk-UA"/>
        </w:rPr>
        <w:tab/>
      </w:r>
      <w:r w:rsidR="00096A4E" w:rsidRPr="00607E39">
        <w:rPr>
          <w:rFonts w:ascii="Times New Roman" w:hAnsi="Times New Roman" w:cs="Times New Roman"/>
          <w:b/>
          <w:i/>
          <w:sz w:val="24"/>
          <w:szCs w:val="24"/>
          <w:lang w:val="uk-UA"/>
        </w:rPr>
        <w:tab/>
      </w:r>
      <w:r w:rsidR="00096A4E" w:rsidRPr="00607E39">
        <w:rPr>
          <w:rFonts w:ascii="Times New Roman" w:hAnsi="Times New Roman" w:cs="Times New Roman"/>
          <w:b/>
          <w:i/>
          <w:sz w:val="24"/>
          <w:szCs w:val="24"/>
          <w:lang w:val="uk-UA"/>
        </w:rPr>
        <w:tab/>
      </w:r>
      <w:r w:rsidR="00096A4E" w:rsidRPr="00607E39">
        <w:rPr>
          <w:rFonts w:ascii="Times New Roman" w:hAnsi="Times New Roman" w:cs="Times New Roman"/>
          <w:b/>
          <w:i/>
          <w:sz w:val="24"/>
          <w:szCs w:val="24"/>
          <w:lang w:val="uk-UA"/>
        </w:rPr>
        <w:tab/>
      </w:r>
      <w:r w:rsidR="00FF2DAD" w:rsidRPr="00607E39">
        <w:rPr>
          <w:rFonts w:ascii="Times New Roman" w:hAnsi="Times New Roman" w:cs="Times New Roman"/>
          <w:b/>
          <w:i/>
          <w:sz w:val="24"/>
          <w:szCs w:val="24"/>
          <w:lang w:val="uk-UA"/>
        </w:rPr>
        <w:t xml:space="preserve">  </w:t>
      </w:r>
      <w:r w:rsidRPr="00607E39">
        <w:rPr>
          <w:rFonts w:ascii="Times New Roman" w:hAnsi="Times New Roman" w:cs="Times New Roman"/>
          <w:b/>
          <w:i/>
          <w:sz w:val="24"/>
          <w:szCs w:val="24"/>
          <w:lang w:val="uk-UA"/>
        </w:rPr>
        <w:t xml:space="preserve">  </w:t>
      </w:r>
      <w:r w:rsidR="00A73832" w:rsidRPr="00607E39">
        <w:rPr>
          <w:rFonts w:ascii="Times New Roman" w:hAnsi="Times New Roman" w:cs="Times New Roman"/>
          <w:b/>
          <w:i/>
          <w:sz w:val="24"/>
          <w:szCs w:val="24"/>
          <w:lang w:val="uk-UA"/>
        </w:rPr>
        <w:t>«</w:t>
      </w:r>
      <w:r w:rsidR="00FF2DAD" w:rsidRPr="00607E39">
        <w:rPr>
          <w:rFonts w:ascii="Times New Roman" w:hAnsi="Times New Roman" w:cs="Times New Roman"/>
          <w:b/>
          <w:i/>
          <w:sz w:val="24"/>
          <w:szCs w:val="24"/>
          <w:lang w:val="uk-UA"/>
        </w:rPr>
        <w:t>______</w:t>
      </w:r>
      <w:r w:rsidR="00A73832" w:rsidRPr="00607E39">
        <w:rPr>
          <w:rFonts w:ascii="Times New Roman" w:hAnsi="Times New Roman" w:cs="Times New Roman"/>
          <w:b/>
          <w:i/>
          <w:sz w:val="24"/>
          <w:szCs w:val="24"/>
          <w:lang w:val="uk-UA"/>
        </w:rPr>
        <w:t xml:space="preserve">» </w:t>
      </w:r>
      <w:r w:rsidR="00FF2DAD" w:rsidRPr="00607E39">
        <w:rPr>
          <w:rFonts w:ascii="Times New Roman" w:hAnsi="Times New Roman" w:cs="Times New Roman"/>
          <w:b/>
          <w:i/>
          <w:sz w:val="24"/>
          <w:szCs w:val="24"/>
          <w:lang w:val="uk-UA"/>
        </w:rPr>
        <w:t>______________ 20____</w:t>
      </w:r>
      <w:r w:rsidR="00A73832" w:rsidRPr="00607E39">
        <w:rPr>
          <w:rFonts w:ascii="Times New Roman" w:hAnsi="Times New Roman" w:cs="Times New Roman"/>
          <w:b/>
          <w:i/>
          <w:sz w:val="24"/>
          <w:szCs w:val="24"/>
          <w:lang w:val="uk-UA"/>
        </w:rPr>
        <w:t xml:space="preserve"> року</w:t>
      </w:r>
    </w:p>
    <w:p w:rsidR="00FF2DAD" w:rsidRPr="00096A4E" w:rsidRDefault="00FF2DAD" w:rsidP="00FF2DAD">
      <w:pPr>
        <w:rPr>
          <w:rFonts w:ascii="Times New Roman" w:hAnsi="Times New Roman" w:cs="Times New Roman"/>
          <w:b/>
          <w:i/>
          <w:sz w:val="24"/>
          <w:szCs w:val="24"/>
          <w:lang w:val="uk-UA"/>
        </w:rPr>
      </w:pPr>
    </w:p>
    <w:p w:rsidR="00995AC7" w:rsidRPr="00995AC7" w:rsidRDefault="00995AC7" w:rsidP="00995AC7">
      <w:pPr>
        <w:spacing w:before="120"/>
        <w:ind w:firstLine="720"/>
        <w:jc w:val="both"/>
        <w:rPr>
          <w:sz w:val="24"/>
          <w:szCs w:val="24"/>
        </w:rPr>
      </w:pPr>
      <w:r w:rsidRPr="00995AC7">
        <w:rPr>
          <w:rFonts w:ascii="Times New Roman" w:hAnsi="Times New Roman" w:cs="Times New Roman"/>
          <w:b/>
          <w:bCs/>
          <w:color w:val="000000"/>
          <w:sz w:val="24"/>
          <w:szCs w:val="24"/>
          <w:lang w:val="uk-UA"/>
        </w:rPr>
        <w:t>ПРИВАТНЕ АКЦІОНЕРНЕ ТОВАРИСТВО «ЮЖКОКС»</w:t>
      </w:r>
      <w:r w:rsidRPr="00995AC7">
        <w:rPr>
          <w:rFonts w:ascii="Times New Roman" w:hAnsi="Times New Roman" w:cs="Times New Roman"/>
          <w:bCs/>
          <w:color w:val="000000"/>
          <w:sz w:val="24"/>
          <w:szCs w:val="24"/>
          <w:lang w:val="uk-UA"/>
        </w:rPr>
        <w:t>, іменований в подальшому «</w:t>
      </w:r>
      <w:r w:rsidRPr="00995AC7">
        <w:rPr>
          <w:rFonts w:ascii="Times New Roman" w:hAnsi="Times New Roman" w:cs="Times New Roman"/>
          <w:b/>
          <w:bCs/>
          <w:color w:val="000000"/>
          <w:sz w:val="24"/>
          <w:szCs w:val="24"/>
          <w:lang w:val="uk-UA"/>
        </w:rPr>
        <w:t>Покупець</w:t>
      </w:r>
      <w:r w:rsidRPr="00995AC7">
        <w:rPr>
          <w:rFonts w:ascii="Times New Roman" w:hAnsi="Times New Roman" w:cs="Times New Roman"/>
          <w:bCs/>
          <w:color w:val="000000"/>
          <w:sz w:val="24"/>
          <w:szCs w:val="24"/>
          <w:lang w:val="uk-UA"/>
        </w:rPr>
        <w:t xml:space="preserve">», в особі  </w:t>
      </w:r>
      <w:r>
        <w:rPr>
          <w:rFonts w:ascii="Times New Roman" w:hAnsi="Times New Roman" w:cs="Times New Roman"/>
          <w:bCs/>
          <w:color w:val="000000"/>
          <w:sz w:val="24"/>
          <w:szCs w:val="24"/>
          <w:lang w:val="uk-UA"/>
        </w:rPr>
        <w:t>_______________________</w:t>
      </w:r>
      <w:r w:rsidRPr="00995AC7">
        <w:rPr>
          <w:rFonts w:ascii="Times New Roman" w:hAnsi="Times New Roman" w:cs="Times New Roman"/>
          <w:bCs/>
          <w:color w:val="000000"/>
          <w:sz w:val="24"/>
          <w:szCs w:val="24"/>
          <w:lang w:val="uk-UA"/>
        </w:rPr>
        <w:t xml:space="preserve">, що діє на підставі </w:t>
      </w:r>
      <w:r>
        <w:rPr>
          <w:rFonts w:ascii="Times New Roman" w:hAnsi="Times New Roman" w:cs="Times New Roman"/>
          <w:bCs/>
          <w:color w:val="000000"/>
          <w:sz w:val="24"/>
          <w:szCs w:val="24"/>
          <w:lang w:val="uk-UA"/>
        </w:rPr>
        <w:t>___________</w:t>
      </w:r>
      <w:r w:rsidRPr="00995AC7">
        <w:rPr>
          <w:rFonts w:ascii="Times New Roman" w:hAnsi="Times New Roman" w:cs="Times New Roman"/>
          <w:bCs/>
          <w:color w:val="000000"/>
          <w:sz w:val="24"/>
          <w:szCs w:val="24"/>
          <w:lang w:val="uk-UA"/>
        </w:rPr>
        <w:t>, з однієї сторони, та</w:t>
      </w:r>
      <w:r w:rsidRPr="00995AC7">
        <w:rPr>
          <w:sz w:val="24"/>
          <w:szCs w:val="24"/>
        </w:rPr>
        <w:t xml:space="preserve"> </w:t>
      </w:r>
    </w:p>
    <w:p w:rsidR="00FA3764" w:rsidRPr="00FA3764" w:rsidRDefault="00FA3764" w:rsidP="00FA3764">
      <w:pPr>
        <w:ind w:firstLine="567"/>
        <w:jc w:val="both"/>
        <w:rPr>
          <w:rFonts w:ascii="Times New Roman" w:hAnsi="Times New Roman" w:cs="Times New Roman"/>
          <w:sz w:val="24"/>
          <w:szCs w:val="24"/>
        </w:rPr>
      </w:pPr>
      <w:r w:rsidRPr="00FA3764">
        <w:rPr>
          <w:rFonts w:ascii="Times New Roman" w:hAnsi="Times New Roman" w:cs="Times New Roman"/>
          <w:sz w:val="24"/>
          <w:szCs w:val="24"/>
        </w:rPr>
        <w:t>____________</w:t>
      </w:r>
      <w:r>
        <w:rPr>
          <w:rFonts w:ascii="Times New Roman" w:hAnsi="Times New Roman" w:cs="Times New Roman"/>
          <w:sz w:val="24"/>
          <w:szCs w:val="24"/>
          <w:lang w:val="uk-UA"/>
        </w:rPr>
        <w:t>______________________________________________________</w:t>
      </w:r>
      <w:r w:rsidRPr="00FA3764">
        <w:rPr>
          <w:rFonts w:ascii="Times New Roman" w:hAnsi="Times New Roman" w:cs="Times New Roman"/>
          <w:sz w:val="24"/>
          <w:szCs w:val="24"/>
        </w:rPr>
        <w:t xml:space="preserve">, </w:t>
      </w:r>
      <w:r w:rsidRPr="00FA3764">
        <w:rPr>
          <w:rFonts w:ascii="Times New Roman" w:hAnsi="Times New Roman" w:cs="Times New Roman"/>
          <w:sz w:val="24"/>
          <w:szCs w:val="24"/>
          <w:lang w:val="uk-UA"/>
        </w:rPr>
        <w:t>іменоване надалі</w:t>
      </w:r>
      <w:r w:rsidRPr="00FA3764">
        <w:rPr>
          <w:rFonts w:ascii="Times New Roman" w:hAnsi="Times New Roman" w:cs="Times New Roman"/>
          <w:sz w:val="24"/>
          <w:szCs w:val="24"/>
        </w:rPr>
        <w:t xml:space="preserve"> </w:t>
      </w:r>
      <w:r w:rsidRPr="00F81B63">
        <w:rPr>
          <w:rFonts w:ascii="Times New Roman" w:hAnsi="Times New Roman" w:cs="Times New Roman"/>
          <w:b/>
          <w:sz w:val="24"/>
          <w:szCs w:val="24"/>
        </w:rPr>
        <w:t>«</w:t>
      </w:r>
      <w:r w:rsidRPr="00F81B63">
        <w:rPr>
          <w:rFonts w:ascii="Times New Roman" w:hAnsi="Times New Roman" w:cs="Times New Roman"/>
          <w:b/>
          <w:sz w:val="24"/>
          <w:szCs w:val="24"/>
          <w:lang w:val="uk-UA"/>
        </w:rPr>
        <w:t>Постачальник</w:t>
      </w:r>
      <w:r w:rsidRPr="00F81B63">
        <w:rPr>
          <w:rFonts w:ascii="Times New Roman" w:hAnsi="Times New Roman" w:cs="Times New Roman"/>
          <w:b/>
          <w:sz w:val="24"/>
          <w:szCs w:val="24"/>
        </w:rPr>
        <w:t>»,</w:t>
      </w:r>
      <w:r w:rsidRPr="00FA3764">
        <w:rPr>
          <w:rFonts w:ascii="Times New Roman" w:hAnsi="Times New Roman" w:cs="Times New Roman"/>
          <w:sz w:val="24"/>
          <w:szCs w:val="24"/>
        </w:rPr>
        <w:t xml:space="preserve"> в особі _______</w:t>
      </w:r>
      <w:r>
        <w:rPr>
          <w:rFonts w:ascii="Times New Roman" w:hAnsi="Times New Roman" w:cs="Times New Roman"/>
          <w:sz w:val="24"/>
          <w:szCs w:val="24"/>
          <w:lang w:val="uk-UA"/>
        </w:rPr>
        <w:t>___________</w:t>
      </w:r>
      <w:r w:rsidRPr="00FA3764">
        <w:rPr>
          <w:rFonts w:ascii="Times New Roman" w:hAnsi="Times New Roman" w:cs="Times New Roman"/>
          <w:sz w:val="24"/>
          <w:szCs w:val="24"/>
        </w:rPr>
        <w:t xml:space="preserve">, </w:t>
      </w:r>
      <w:r w:rsidRPr="00FA3764">
        <w:rPr>
          <w:rFonts w:ascii="Times New Roman" w:hAnsi="Times New Roman" w:cs="Times New Roman"/>
          <w:sz w:val="24"/>
          <w:szCs w:val="24"/>
          <w:lang w:val="uk-UA"/>
        </w:rPr>
        <w:t>що діє на підставі</w:t>
      </w:r>
      <w:r w:rsidRPr="00FA3764">
        <w:rPr>
          <w:rFonts w:ascii="Times New Roman" w:hAnsi="Times New Roman" w:cs="Times New Roman"/>
          <w:sz w:val="24"/>
          <w:szCs w:val="24"/>
        </w:rPr>
        <w:t xml:space="preserve"> ______</w:t>
      </w:r>
      <w:r>
        <w:rPr>
          <w:rFonts w:ascii="Times New Roman" w:hAnsi="Times New Roman" w:cs="Times New Roman"/>
          <w:sz w:val="24"/>
          <w:szCs w:val="24"/>
          <w:lang w:val="uk-UA"/>
        </w:rPr>
        <w:t>_____________</w:t>
      </w:r>
      <w:r w:rsidRPr="00FA3764">
        <w:rPr>
          <w:rFonts w:ascii="Times New Roman" w:hAnsi="Times New Roman" w:cs="Times New Roman"/>
          <w:sz w:val="24"/>
          <w:szCs w:val="24"/>
        </w:rPr>
        <w:t xml:space="preserve">, </w:t>
      </w:r>
      <w:r w:rsidRPr="00FA3764">
        <w:rPr>
          <w:rFonts w:ascii="Times New Roman" w:hAnsi="Times New Roman" w:cs="Times New Roman"/>
          <w:sz w:val="24"/>
          <w:szCs w:val="24"/>
          <w:lang w:val="uk-UA"/>
        </w:rPr>
        <w:t>з іншої сторони</w:t>
      </w:r>
      <w:r w:rsidRPr="00FA3764">
        <w:rPr>
          <w:rFonts w:ascii="Times New Roman" w:hAnsi="Times New Roman" w:cs="Times New Roman"/>
          <w:sz w:val="24"/>
          <w:szCs w:val="24"/>
        </w:rPr>
        <w:t xml:space="preserve">, </w:t>
      </w:r>
      <w:r w:rsidRPr="00FA3764">
        <w:rPr>
          <w:rFonts w:ascii="Times New Roman" w:hAnsi="Times New Roman" w:cs="Times New Roman"/>
          <w:sz w:val="24"/>
          <w:szCs w:val="24"/>
          <w:lang w:val="uk-UA"/>
        </w:rPr>
        <w:t xml:space="preserve">уклали даний договір про </w:t>
      </w:r>
      <w:r>
        <w:rPr>
          <w:rFonts w:ascii="Times New Roman" w:hAnsi="Times New Roman" w:cs="Times New Roman"/>
          <w:sz w:val="24"/>
          <w:szCs w:val="24"/>
          <w:lang w:val="uk-UA"/>
        </w:rPr>
        <w:t>наступне:</w:t>
      </w:r>
    </w:p>
    <w:p w:rsidR="00A73832" w:rsidRPr="00FA3764" w:rsidRDefault="00A73832" w:rsidP="00A73832">
      <w:pPr>
        <w:ind w:firstLine="567"/>
        <w:jc w:val="both"/>
        <w:rPr>
          <w:rFonts w:ascii="Times New Roman" w:hAnsi="Times New Roman" w:cs="Times New Roman"/>
          <w:sz w:val="24"/>
          <w:szCs w:val="24"/>
        </w:rPr>
      </w:pPr>
    </w:p>
    <w:p w:rsidR="00105FE2" w:rsidRDefault="00105FE2"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Предмет договору</w:t>
      </w:r>
    </w:p>
    <w:p w:rsidR="004543CE" w:rsidRPr="004543CE" w:rsidRDefault="004543CE" w:rsidP="004543CE">
      <w:pPr>
        <w:pStyle w:val="a7"/>
        <w:rPr>
          <w:rFonts w:ascii="Times New Roman" w:hAnsi="Times New Roman" w:cs="Times New Roman"/>
          <w:b/>
          <w:sz w:val="24"/>
          <w:szCs w:val="24"/>
          <w:lang w:val="uk-UA"/>
        </w:rPr>
      </w:pP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1.1 Постачальник зобов'язується передати, а Покупець - прийняти і оплатити товарно-матеріальні цінності (далі - «Ресурси») на умовах, передбачених цим Договором.</w:t>
      </w:r>
    </w:p>
    <w:p w:rsidR="00A73832" w:rsidRPr="004543CE" w:rsidRDefault="00A73832" w:rsidP="00A73832">
      <w:pPr>
        <w:jc w:val="both"/>
        <w:rPr>
          <w:rFonts w:ascii="Times New Roman" w:hAnsi="Times New Roman" w:cs="Times New Roman"/>
          <w:sz w:val="24"/>
          <w:szCs w:val="24"/>
          <w:lang w:val="uk-UA"/>
        </w:rPr>
      </w:pPr>
    </w:p>
    <w:p w:rsidR="00105FE2" w:rsidRDefault="00A73832"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Кількість і якість</w:t>
      </w:r>
    </w:p>
    <w:p w:rsidR="004543CE" w:rsidRPr="004543CE" w:rsidRDefault="004543CE" w:rsidP="004543CE">
      <w:pPr>
        <w:pStyle w:val="a7"/>
        <w:rPr>
          <w:rFonts w:ascii="Times New Roman" w:hAnsi="Times New Roman" w:cs="Times New Roman"/>
          <w:b/>
          <w:sz w:val="24"/>
          <w:szCs w:val="24"/>
          <w:lang w:val="uk-UA"/>
        </w:rPr>
      </w:pP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2.1. Кількість, номенклатура Ресурсів вказуються в специфікаціях до цього Договору, що є його невід'ємною частиною (далі - «Специфікації»).</w:t>
      </w:r>
    </w:p>
    <w:p w:rsidR="00C80435"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2.2. Покупець має право в односторонньому порядку відмовитися від придбання всіх або частини Ресурсів шляхом направлення Постачальнику відповідного повідомлення з переліком Ресурсів, від поставки яких він відмовляється, не пізніше </w:t>
      </w:r>
      <w:r w:rsidR="00C80435" w:rsidRPr="004543CE">
        <w:rPr>
          <w:rFonts w:ascii="Times New Roman" w:hAnsi="Times New Roman" w:cs="Times New Roman"/>
          <w:sz w:val="24"/>
          <w:szCs w:val="24"/>
          <w:lang w:val="uk-UA"/>
        </w:rPr>
        <w:t>1</w:t>
      </w:r>
      <w:r w:rsidR="00995AC7">
        <w:rPr>
          <w:rFonts w:ascii="Times New Roman" w:hAnsi="Times New Roman" w:cs="Times New Roman"/>
          <w:sz w:val="24"/>
          <w:szCs w:val="24"/>
          <w:lang w:val="uk-UA"/>
        </w:rPr>
        <w:t>5</w:t>
      </w:r>
      <w:r w:rsidR="00096A4E">
        <w:rPr>
          <w:rFonts w:ascii="Times New Roman" w:hAnsi="Times New Roman" w:cs="Times New Roman"/>
          <w:sz w:val="24"/>
          <w:szCs w:val="24"/>
          <w:lang w:val="uk-UA"/>
        </w:rPr>
        <w:t xml:space="preserve"> </w:t>
      </w:r>
      <w:r w:rsidR="00995AC7">
        <w:rPr>
          <w:rFonts w:ascii="Times New Roman" w:hAnsi="Times New Roman" w:cs="Times New Roman"/>
          <w:sz w:val="24"/>
          <w:szCs w:val="24"/>
          <w:lang w:val="uk-UA"/>
        </w:rPr>
        <w:t>календарних д</w:t>
      </w:r>
      <w:r w:rsidR="00C80435" w:rsidRPr="004543CE">
        <w:rPr>
          <w:rFonts w:ascii="Times New Roman" w:hAnsi="Times New Roman" w:cs="Times New Roman"/>
          <w:sz w:val="24"/>
          <w:szCs w:val="24"/>
          <w:lang w:val="uk-UA"/>
        </w:rPr>
        <w:t>нів</w:t>
      </w:r>
      <w:r w:rsidRPr="004543CE">
        <w:rPr>
          <w:rFonts w:ascii="Times New Roman" w:hAnsi="Times New Roman" w:cs="Times New Roman"/>
          <w:sz w:val="24"/>
          <w:szCs w:val="24"/>
          <w:lang w:val="uk-UA"/>
        </w:rPr>
        <w:t xml:space="preserve"> до дати поставки Ресурсів, зазначених у повідомленні.</w:t>
      </w:r>
    </w:p>
    <w:p w:rsidR="00A73832" w:rsidRPr="004543CE" w:rsidRDefault="00C80435"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2.3.</w:t>
      </w:r>
      <w:r w:rsidR="00A73832" w:rsidRPr="004543CE">
        <w:rPr>
          <w:rFonts w:ascii="Times New Roman" w:hAnsi="Times New Roman" w:cs="Times New Roman"/>
          <w:sz w:val="24"/>
          <w:szCs w:val="24"/>
          <w:lang w:val="uk-UA"/>
        </w:rPr>
        <w:t xml:space="preserve"> З моменту відправлення Покупцем Постачальнику повідомлення про відмову від придбання всіх або частини Ресурсів, цей Договір втрачає силу в частині, що стосується Ресурсів, зазначених у повідомленні, але зберігає силу в частині, що стосується Ресурсів, не зазначених в повідомленні.</w:t>
      </w:r>
    </w:p>
    <w:p w:rsidR="00A73832" w:rsidRPr="004543CE" w:rsidRDefault="00C80435"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2.4</w:t>
      </w:r>
      <w:r w:rsidR="00A73832" w:rsidRPr="004543CE">
        <w:rPr>
          <w:rFonts w:ascii="Times New Roman" w:hAnsi="Times New Roman" w:cs="Times New Roman"/>
          <w:sz w:val="24"/>
          <w:szCs w:val="24"/>
          <w:lang w:val="uk-UA"/>
        </w:rPr>
        <w:t>. Якість, упаковка та маркування Ресурсів повинні відповідати нормам, визначеним сертифікатами виробника, діючими стандартами (ТУ, ГОСТ</w:t>
      </w:r>
      <w:r w:rsidR="00995AC7">
        <w:rPr>
          <w:rFonts w:ascii="Times New Roman" w:hAnsi="Times New Roman" w:cs="Times New Roman"/>
          <w:sz w:val="24"/>
          <w:szCs w:val="24"/>
          <w:lang w:val="uk-UA"/>
        </w:rPr>
        <w:t>, технічній документації</w:t>
      </w:r>
      <w:r w:rsidR="00A73832" w:rsidRPr="004543CE">
        <w:rPr>
          <w:rFonts w:ascii="Times New Roman" w:hAnsi="Times New Roman" w:cs="Times New Roman"/>
          <w:sz w:val="24"/>
          <w:szCs w:val="24"/>
          <w:lang w:val="uk-UA"/>
        </w:rPr>
        <w:t>) для даного виду ресурсів, а також спеціальними технічними вимогами, якщо такі встановлені угодою Сторін, які відображені у Специфікаціях.</w:t>
      </w:r>
    </w:p>
    <w:p w:rsidR="00A73832" w:rsidRPr="004543CE" w:rsidRDefault="00C80435" w:rsidP="00A73832">
      <w:pPr>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2.5. </w:t>
      </w:r>
      <w:r w:rsidR="00A73832" w:rsidRPr="004543CE">
        <w:rPr>
          <w:rFonts w:ascii="Times New Roman" w:hAnsi="Times New Roman" w:cs="Times New Roman"/>
          <w:sz w:val="24"/>
          <w:szCs w:val="24"/>
          <w:lang w:val="uk-UA"/>
        </w:rPr>
        <w:t>Допустимі відхилення показників якості Ресурсів від вищевказаних норм можуть бути встановлені за згодою Сторін, яка відображена у Специфікаціях.</w:t>
      </w:r>
    </w:p>
    <w:p w:rsidR="00A73832" w:rsidRPr="004543CE" w:rsidRDefault="00C80435"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2.6</w:t>
      </w:r>
      <w:r w:rsidR="00A73832" w:rsidRPr="004543CE">
        <w:rPr>
          <w:rFonts w:ascii="Times New Roman" w:hAnsi="Times New Roman" w:cs="Times New Roman"/>
          <w:sz w:val="24"/>
          <w:szCs w:val="24"/>
          <w:lang w:val="uk-UA"/>
        </w:rPr>
        <w:t>. Гарантія відпо</w:t>
      </w:r>
      <w:r w:rsidRPr="004543CE">
        <w:rPr>
          <w:rFonts w:ascii="Times New Roman" w:hAnsi="Times New Roman" w:cs="Times New Roman"/>
          <w:sz w:val="24"/>
          <w:szCs w:val="24"/>
          <w:lang w:val="uk-UA"/>
        </w:rPr>
        <w:t>відності Ресурсів вимогам п. 2.4</w:t>
      </w:r>
      <w:r w:rsidR="00A73832" w:rsidRPr="004543CE">
        <w:rPr>
          <w:rFonts w:ascii="Times New Roman" w:hAnsi="Times New Roman" w:cs="Times New Roman"/>
          <w:sz w:val="24"/>
          <w:szCs w:val="24"/>
          <w:lang w:val="uk-UA"/>
        </w:rPr>
        <w:t>. підтверджується сертифікатом або паспортом якості Постачальника або виробника (у разі, якщо Постачальник не є виробником), які направляються Покупцеві на кожну партію поставки Ресурсів.</w:t>
      </w:r>
    </w:p>
    <w:p w:rsidR="00A73832" w:rsidRPr="004543CE" w:rsidRDefault="00C80435"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2.7</w:t>
      </w:r>
      <w:r w:rsidR="00A73832" w:rsidRPr="004543CE">
        <w:rPr>
          <w:rFonts w:ascii="Times New Roman" w:hAnsi="Times New Roman" w:cs="Times New Roman"/>
          <w:sz w:val="24"/>
          <w:szCs w:val="24"/>
          <w:lang w:val="uk-UA"/>
        </w:rPr>
        <w:t>. Під партією Ресурсів розуміються Ресурси, передані на умовах цього Договору по одному транспортному документу.</w:t>
      </w:r>
    </w:p>
    <w:p w:rsidR="00A73832" w:rsidRPr="004543CE" w:rsidRDefault="00C80435"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2.8</w:t>
      </w:r>
      <w:r w:rsidR="00A73832" w:rsidRPr="004543CE">
        <w:rPr>
          <w:rFonts w:ascii="Times New Roman" w:hAnsi="Times New Roman" w:cs="Times New Roman"/>
          <w:sz w:val="24"/>
          <w:szCs w:val="24"/>
          <w:lang w:val="uk-UA"/>
        </w:rPr>
        <w:t xml:space="preserve">. Ресурси, що поставляються на умовах цього Договору, і які включені до переліку пункту 1 «Правил перевезення вантажів, які змерзаються», затверджених наказом Міністерства транспорту від 21.11.2000 року №644, повинні в процесі навантаження піддаватися додатковим заходам </w:t>
      </w:r>
      <w:r w:rsidR="00456163" w:rsidRPr="004543CE">
        <w:rPr>
          <w:rFonts w:ascii="Times New Roman" w:hAnsi="Times New Roman" w:cs="Times New Roman"/>
          <w:sz w:val="24"/>
          <w:szCs w:val="24"/>
          <w:lang w:val="uk-UA"/>
        </w:rPr>
        <w:t>проти змерзання</w:t>
      </w:r>
      <w:r w:rsidR="00A73832" w:rsidRPr="004543CE">
        <w:rPr>
          <w:rFonts w:ascii="Times New Roman" w:hAnsi="Times New Roman" w:cs="Times New Roman"/>
          <w:sz w:val="24"/>
          <w:szCs w:val="24"/>
          <w:lang w:val="uk-UA"/>
        </w:rPr>
        <w:t>, зміст яких вказується в Специфікаціях.</w:t>
      </w:r>
    </w:p>
    <w:p w:rsidR="00A73832" w:rsidRPr="004543CE" w:rsidRDefault="00C80435"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2.9</w:t>
      </w:r>
      <w:r w:rsidR="00A73832" w:rsidRPr="004543CE">
        <w:rPr>
          <w:rFonts w:ascii="Times New Roman" w:hAnsi="Times New Roman" w:cs="Times New Roman"/>
          <w:sz w:val="24"/>
          <w:szCs w:val="24"/>
          <w:lang w:val="uk-UA"/>
        </w:rPr>
        <w:t>. Постачальник гарантує придатність Ресурсів для промислового використання відповідно до технологічних умов виробництва Покупця</w:t>
      </w:r>
      <w:r w:rsidRPr="004543CE">
        <w:rPr>
          <w:rFonts w:ascii="Times New Roman" w:hAnsi="Times New Roman" w:cs="Times New Roman"/>
          <w:sz w:val="24"/>
          <w:szCs w:val="24"/>
          <w:lang w:val="uk-UA"/>
        </w:rPr>
        <w:t xml:space="preserve"> (</w:t>
      </w:r>
      <w:proofErr w:type="spellStart"/>
      <w:r w:rsidRPr="004543CE">
        <w:rPr>
          <w:rFonts w:ascii="Times New Roman" w:hAnsi="Times New Roman" w:cs="Times New Roman"/>
          <w:sz w:val="24"/>
          <w:szCs w:val="24"/>
          <w:lang w:val="uk-UA"/>
        </w:rPr>
        <w:t>Вантажоотримувача</w:t>
      </w:r>
      <w:proofErr w:type="spellEnd"/>
      <w:r w:rsidRPr="004543CE">
        <w:rPr>
          <w:rFonts w:ascii="Times New Roman" w:hAnsi="Times New Roman" w:cs="Times New Roman"/>
          <w:sz w:val="24"/>
          <w:szCs w:val="24"/>
          <w:lang w:val="uk-UA"/>
        </w:rPr>
        <w:t>)</w:t>
      </w:r>
      <w:r w:rsidR="00A73832" w:rsidRPr="004543CE">
        <w:rPr>
          <w:rFonts w:ascii="Times New Roman" w:hAnsi="Times New Roman" w:cs="Times New Roman"/>
          <w:sz w:val="24"/>
          <w:szCs w:val="24"/>
          <w:lang w:val="uk-UA"/>
        </w:rPr>
        <w:t>.</w:t>
      </w:r>
    </w:p>
    <w:p w:rsidR="00A73832" w:rsidRPr="004543CE" w:rsidRDefault="00C80435"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2.10</w:t>
      </w:r>
      <w:r w:rsidR="00A73832" w:rsidRPr="004543CE">
        <w:rPr>
          <w:rFonts w:ascii="Times New Roman" w:hAnsi="Times New Roman" w:cs="Times New Roman"/>
          <w:sz w:val="24"/>
          <w:szCs w:val="24"/>
          <w:lang w:val="uk-UA"/>
        </w:rPr>
        <w:t>. Постачальник гарантує відсутність прав будь-якої третьої сторони на Ресурси, пов'язаних з їх перебуванням у власності, заставі, інтелектуальною власністю тощо.</w:t>
      </w:r>
    </w:p>
    <w:p w:rsidR="00A73832" w:rsidRPr="004543CE" w:rsidRDefault="00A73832" w:rsidP="00A73832">
      <w:pPr>
        <w:jc w:val="both"/>
        <w:rPr>
          <w:rFonts w:ascii="Times New Roman" w:hAnsi="Times New Roman" w:cs="Times New Roman"/>
          <w:sz w:val="24"/>
          <w:szCs w:val="24"/>
          <w:lang w:val="uk-UA"/>
        </w:rPr>
      </w:pPr>
    </w:p>
    <w:p w:rsidR="00105FE2" w:rsidRDefault="00A73832"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Умови і строки поставки</w:t>
      </w:r>
    </w:p>
    <w:p w:rsidR="004543CE" w:rsidRPr="004543CE" w:rsidRDefault="004543CE" w:rsidP="004543CE">
      <w:pPr>
        <w:pStyle w:val="a7"/>
        <w:rPr>
          <w:rFonts w:ascii="Times New Roman" w:hAnsi="Times New Roman" w:cs="Times New Roman"/>
          <w:b/>
          <w:sz w:val="24"/>
          <w:szCs w:val="24"/>
          <w:lang w:val="uk-UA"/>
        </w:rPr>
      </w:pP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3.1. Поставка Ресурсів здійснюється видами транспорту, зазначеними в Специфікаціях.</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3.2. Постачальник зобов'язується поставити Ресурси на умовах поставки, зазначених у Специфікаціях відповідно до міжнародних правил інтерпретації комерційних термінів «Інкотермс»</w:t>
      </w:r>
      <w:r w:rsidR="0010639C">
        <w:rPr>
          <w:rFonts w:ascii="Times New Roman" w:hAnsi="Times New Roman" w:cs="Times New Roman"/>
          <w:sz w:val="24"/>
          <w:szCs w:val="24"/>
          <w:lang w:val="uk-UA"/>
        </w:rPr>
        <w:t xml:space="preserve"> в редакції 2010/2020</w:t>
      </w:r>
      <w:r w:rsidRPr="004543CE">
        <w:rPr>
          <w:rFonts w:ascii="Times New Roman" w:hAnsi="Times New Roman" w:cs="Times New Roman"/>
          <w:sz w:val="24"/>
          <w:szCs w:val="24"/>
          <w:lang w:val="uk-UA"/>
        </w:rPr>
        <w:t xml:space="preserve"> року.</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lastRenderedPageBreak/>
        <w:t>3.3. Терміни поставки Ресурсів вказуються у Специфікаціях. У разі поставки Ресурсів відповідно до графіка - графік оформлюється у якості додатку до цього Договору, та є його невід'ємною частиною.</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3.4. Постачальник має право здійснити поставку Ресурсів в інші терміни виключно на підставі попередньої згоди Покупця в письмовій формі.</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3.5. Право власності на Ресурси і ризик випадкового знищення або пошкодження Ресурсів переходить від Постачальника до Покупця з дати поставки Ресурсів.</w:t>
      </w:r>
    </w:p>
    <w:p w:rsidR="00A73832" w:rsidRPr="004543CE" w:rsidRDefault="00A73832" w:rsidP="00A73832">
      <w:pPr>
        <w:jc w:val="both"/>
        <w:rPr>
          <w:rFonts w:ascii="Times New Roman" w:hAnsi="Times New Roman" w:cs="Times New Roman"/>
          <w:sz w:val="24"/>
          <w:szCs w:val="24"/>
          <w:lang w:val="uk-UA"/>
        </w:rPr>
      </w:pPr>
    </w:p>
    <w:p w:rsidR="00105FE2" w:rsidRDefault="00096A4E" w:rsidP="00EB2CE6">
      <w:pPr>
        <w:pStyle w:val="a7"/>
        <w:numPr>
          <w:ilvl w:val="0"/>
          <w:numId w:val="3"/>
        </w:numPr>
        <w:jc w:val="center"/>
        <w:rPr>
          <w:rFonts w:ascii="Times New Roman" w:hAnsi="Times New Roman" w:cs="Times New Roman"/>
          <w:b/>
          <w:sz w:val="24"/>
          <w:szCs w:val="24"/>
          <w:lang w:val="uk-UA"/>
        </w:rPr>
      </w:pPr>
      <w:r>
        <w:rPr>
          <w:rFonts w:ascii="Times New Roman" w:hAnsi="Times New Roman" w:cs="Times New Roman"/>
          <w:b/>
          <w:sz w:val="24"/>
          <w:szCs w:val="24"/>
          <w:lang w:val="uk-UA"/>
        </w:rPr>
        <w:t>Ціна та загальна вартість  д</w:t>
      </w:r>
      <w:r w:rsidR="00A73832" w:rsidRPr="004543CE">
        <w:rPr>
          <w:rFonts w:ascii="Times New Roman" w:hAnsi="Times New Roman" w:cs="Times New Roman"/>
          <w:b/>
          <w:sz w:val="24"/>
          <w:szCs w:val="24"/>
          <w:lang w:val="uk-UA"/>
        </w:rPr>
        <w:t>оговору</w:t>
      </w:r>
    </w:p>
    <w:p w:rsidR="004543CE" w:rsidRPr="004543CE" w:rsidRDefault="004543CE" w:rsidP="004543CE">
      <w:pPr>
        <w:pStyle w:val="a7"/>
        <w:rPr>
          <w:rFonts w:ascii="Times New Roman" w:hAnsi="Times New Roman" w:cs="Times New Roman"/>
          <w:b/>
          <w:sz w:val="24"/>
          <w:szCs w:val="24"/>
          <w:lang w:val="uk-UA"/>
        </w:rPr>
      </w:pP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4.1. Поставка Ресурсів здійснюється за цінами, які визначені відповідно до умов поставки, вказані у Специфікаціях і включають в себе всі податки, збори та інші обов'язкові платежі, а також вартість тари, упаковки, маркування та інші витрати Постачальника пов'язані з постачанням Ресурсів.</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4.2. Ціна на Ресурси може бути змінена тільки за взаємною згодою сторін шляхом внесення змін до цього Договору.</w:t>
      </w:r>
    </w:p>
    <w:p w:rsidR="00A73832" w:rsidRPr="004543CE" w:rsidRDefault="00A73832" w:rsidP="00A73832">
      <w:pPr>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Зміна ціни після</w:t>
      </w:r>
      <w:r w:rsidR="00C80435" w:rsidRPr="004543CE">
        <w:rPr>
          <w:rFonts w:ascii="Times New Roman" w:hAnsi="Times New Roman" w:cs="Times New Roman"/>
          <w:sz w:val="24"/>
          <w:szCs w:val="24"/>
          <w:lang w:val="uk-UA"/>
        </w:rPr>
        <w:t xml:space="preserve"> поставки або</w:t>
      </w:r>
      <w:r w:rsidRPr="004543CE">
        <w:rPr>
          <w:rFonts w:ascii="Times New Roman" w:hAnsi="Times New Roman" w:cs="Times New Roman"/>
          <w:sz w:val="24"/>
          <w:szCs w:val="24"/>
          <w:lang w:val="uk-UA"/>
        </w:rPr>
        <w:t xml:space="preserve"> оплати </w:t>
      </w:r>
      <w:r w:rsidR="00C80435" w:rsidRPr="004543CE">
        <w:rPr>
          <w:rFonts w:ascii="Times New Roman" w:hAnsi="Times New Roman" w:cs="Times New Roman"/>
          <w:sz w:val="24"/>
          <w:szCs w:val="24"/>
          <w:lang w:val="uk-UA"/>
        </w:rPr>
        <w:t xml:space="preserve">(в тому числі часткової) </w:t>
      </w:r>
      <w:r w:rsidRPr="004543CE">
        <w:rPr>
          <w:rFonts w:ascii="Times New Roman" w:hAnsi="Times New Roman" w:cs="Times New Roman"/>
          <w:sz w:val="24"/>
          <w:szCs w:val="24"/>
          <w:lang w:val="uk-UA"/>
        </w:rPr>
        <w:t>Ресурсів не допускається.</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4.3. Загальна сума Договору визначається як сумарна вартість Ресурсів, поставка яких здійснюється відповідно до доданих до неї Специфікацій.</w:t>
      </w:r>
    </w:p>
    <w:p w:rsidR="00A73832" w:rsidRPr="004543CE" w:rsidRDefault="00A73832" w:rsidP="00A73832">
      <w:pPr>
        <w:jc w:val="both"/>
        <w:rPr>
          <w:rFonts w:ascii="Times New Roman" w:hAnsi="Times New Roman" w:cs="Times New Roman"/>
          <w:sz w:val="24"/>
          <w:szCs w:val="24"/>
          <w:lang w:val="uk-UA"/>
        </w:rPr>
      </w:pPr>
    </w:p>
    <w:p w:rsidR="00105FE2" w:rsidRDefault="00A73832"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Умови платежів</w:t>
      </w:r>
    </w:p>
    <w:p w:rsidR="004543CE" w:rsidRPr="004543CE" w:rsidRDefault="004543CE" w:rsidP="004543CE">
      <w:pPr>
        <w:pStyle w:val="a7"/>
        <w:rPr>
          <w:rFonts w:ascii="Times New Roman" w:hAnsi="Times New Roman" w:cs="Times New Roman"/>
          <w:b/>
          <w:sz w:val="24"/>
          <w:szCs w:val="24"/>
          <w:lang w:val="uk-UA"/>
        </w:rPr>
      </w:pP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5.1. Оплата Покупцем Ресурсів здійснюється у національній валюті України шляхом перерахування грошових коштів на поточний рахунок Постачальника, вказаний в цьому Договорі.</w:t>
      </w:r>
    </w:p>
    <w:p w:rsidR="00526D57" w:rsidRDefault="00A73832" w:rsidP="00A73832">
      <w:pPr>
        <w:ind w:firstLine="708"/>
        <w:jc w:val="both"/>
        <w:rPr>
          <w:rFonts w:ascii="Times New Roman" w:hAnsi="Times New Roman" w:cs="Times New Roman"/>
          <w:sz w:val="24"/>
          <w:szCs w:val="24"/>
          <w:lang w:val="uk-UA"/>
        </w:rPr>
      </w:pPr>
      <w:r w:rsidRPr="0032091F">
        <w:rPr>
          <w:rFonts w:ascii="Times New Roman" w:hAnsi="Times New Roman" w:cs="Times New Roman"/>
          <w:sz w:val="24"/>
          <w:szCs w:val="24"/>
          <w:lang w:val="uk-UA"/>
        </w:rPr>
        <w:t xml:space="preserve">5.2. </w:t>
      </w:r>
      <w:r w:rsidR="0010639C" w:rsidRPr="0010639C">
        <w:rPr>
          <w:rFonts w:ascii="Times New Roman" w:hAnsi="Times New Roman" w:cs="Times New Roman"/>
          <w:sz w:val="24"/>
          <w:szCs w:val="24"/>
          <w:lang w:val="uk-UA"/>
        </w:rPr>
        <w:t xml:space="preserve">Оплата за </w:t>
      </w:r>
      <w:r w:rsidR="0010639C">
        <w:rPr>
          <w:rFonts w:ascii="Times New Roman" w:hAnsi="Times New Roman" w:cs="Times New Roman"/>
          <w:sz w:val="24"/>
          <w:szCs w:val="24"/>
          <w:lang w:val="uk-UA"/>
        </w:rPr>
        <w:t>поставлені</w:t>
      </w:r>
      <w:r w:rsidR="0010639C" w:rsidRPr="0010639C">
        <w:rPr>
          <w:rFonts w:ascii="Times New Roman" w:hAnsi="Times New Roman" w:cs="Times New Roman"/>
          <w:sz w:val="24"/>
          <w:szCs w:val="24"/>
          <w:lang w:val="uk-UA"/>
        </w:rPr>
        <w:t xml:space="preserve"> Ресурси буде проводити</w:t>
      </w:r>
      <w:r w:rsidR="0010639C">
        <w:rPr>
          <w:rFonts w:ascii="Times New Roman" w:hAnsi="Times New Roman" w:cs="Times New Roman"/>
          <w:sz w:val="24"/>
          <w:szCs w:val="24"/>
          <w:lang w:val="uk-UA"/>
        </w:rPr>
        <w:t>ся протягом терміну, зазначеному в специфікаціях</w:t>
      </w:r>
      <w:r w:rsidR="0010639C" w:rsidRPr="0010639C">
        <w:rPr>
          <w:rFonts w:ascii="Times New Roman" w:hAnsi="Times New Roman" w:cs="Times New Roman"/>
          <w:sz w:val="24"/>
          <w:szCs w:val="24"/>
          <w:lang w:val="uk-UA"/>
        </w:rPr>
        <w:t>, який обчислюється з моменту поставки Ресурсів і надання документів, зазначених в п.6.4 цього Договору. Якщо податкова накладна не зареєстрована Постачальником в Єдиному реєстрі податкових накл</w:t>
      </w:r>
      <w:r w:rsidR="006F4790">
        <w:rPr>
          <w:rFonts w:ascii="Times New Roman" w:hAnsi="Times New Roman" w:cs="Times New Roman"/>
          <w:sz w:val="24"/>
          <w:szCs w:val="24"/>
          <w:lang w:val="uk-UA"/>
        </w:rPr>
        <w:t xml:space="preserve">адних у встановлений в п. 6.4.1. </w:t>
      </w:r>
      <w:r w:rsidR="0010639C" w:rsidRPr="0010639C">
        <w:rPr>
          <w:rFonts w:ascii="Times New Roman" w:hAnsi="Times New Roman" w:cs="Times New Roman"/>
          <w:sz w:val="24"/>
          <w:szCs w:val="24"/>
          <w:lang w:val="uk-UA"/>
        </w:rPr>
        <w:t>Договору термін або реєстрація податкової накладної була зупинена контролюючим органом, то відлік терміну оплати, узгоджений сторонами відповідно до цього пункту Договору, починається з дати реєстрації такої податкової накладної в єдиному реєстрі податкових накладних. Також в даному випадку, штрафні санкції до Покупця за порушення термінів розрахунків за Договором не застосовуються, три відсотки річних за користування грошовими коштами і індекс інфляції не нараховуються і не сплачуються Покупцем</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5.3. Датою оплати Ресурсів вважається дата списання грошових коштів з поточного рахунку Покупця.</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5.4. Покупець має право здійснити оплату Ресурсів до настання термінів оплати. </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5.5. За згодою Сторін можливі інші форми оплати, що не суперечать чинному законодавству</w:t>
      </w:r>
      <w:r w:rsidR="00096A4E">
        <w:rPr>
          <w:rFonts w:ascii="Times New Roman" w:hAnsi="Times New Roman" w:cs="Times New Roman"/>
          <w:sz w:val="24"/>
          <w:szCs w:val="24"/>
          <w:lang w:val="uk-UA"/>
        </w:rPr>
        <w:t>.</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5.6. Неустойка, що підлягає сплаті Постачальником, а також понесені Покупцем витрати і збитки, що підлягають відшкодуванню Постачальником, розраховані в порядку, визначеному цим Договором та чинним законодавством, можуть бути утримані Покупцем в односторонньому безумовному порядку (в тому числі, після закінчення терміну дії цього Договору) із сум, що підлягають сплаті Постачальнику, шляхом відправки Постачальнику відповідного повідомлення із зазначенням суми неустойки, розрахунку витрат і збитків. </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Утримання неустойки не тягне за собою зміну ціни Ресурсів.</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В результаті перерахування Покупцем грошових коштів у сумі, яка підлягає сплаті Постачальнику після утримання неустойки, витрат і збитків, зазначених у повідомленні, вважаються виконаними в повному обсязі зобов'язання Покупця по перерахуванню грошових коштів в сумі, що підлягала сплаті Постачальнику до утримання неустойки, витрат і збитків, а також зобов'язання Постачальника по сплаті Покупцеві неустойки, витрат і збитків, зазначених у повідомленні. </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У випадку, якщо сума неустойки, витрат і збитків, які підлягають утриманню, перевищить суму, що підлягає сплаті Постачальнику, оперативно-господарська санкція, передбачена цим пунктом цього Договору, за рішенням Покупця може бути поширена також і на інші договори, укладені Покупцем і Постачальником.</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5.7. Постачальник зобов'язан</w:t>
      </w:r>
      <w:r w:rsidR="00096A4E">
        <w:rPr>
          <w:rFonts w:ascii="Times New Roman" w:hAnsi="Times New Roman" w:cs="Times New Roman"/>
          <w:sz w:val="24"/>
          <w:szCs w:val="24"/>
          <w:lang w:val="uk-UA"/>
        </w:rPr>
        <w:t>ий перерахувати грошові кошти, зайво</w:t>
      </w:r>
      <w:r w:rsidRPr="004543CE">
        <w:rPr>
          <w:rFonts w:ascii="Times New Roman" w:hAnsi="Times New Roman" w:cs="Times New Roman"/>
          <w:sz w:val="24"/>
          <w:szCs w:val="24"/>
          <w:lang w:val="uk-UA"/>
        </w:rPr>
        <w:t xml:space="preserve"> отримані від Покупця, на поточний рахунок Покупця негайно, але не пізніше трьох банківських днів з моменту відповідної вимоги Покупця, яке вважається отриманим Постачальником після закінчення трьох робочих днів з </w:t>
      </w:r>
      <w:r w:rsidRPr="004543CE">
        <w:rPr>
          <w:rFonts w:ascii="Times New Roman" w:hAnsi="Times New Roman" w:cs="Times New Roman"/>
          <w:sz w:val="24"/>
          <w:szCs w:val="24"/>
          <w:lang w:val="uk-UA"/>
        </w:rPr>
        <w:lastRenderedPageBreak/>
        <w:t>моменту його відправлення Покупцем за адресою Постачальника, вказаною в цьому Договорі.</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5.8. Зарахування зустрічних однорідних вимог неможливе без згоди Покупця.</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5.9. У разі необхідності Сторони проводять звірку взаємних розрахунків з подальшим оформленням акту.</w:t>
      </w:r>
    </w:p>
    <w:p w:rsidR="00A73832" w:rsidRPr="004543CE" w:rsidRDefault="00A73832" w:rsidP="00A73832">
      <w:pPr>
        <w:ind w:firstLine="708"/>
        <w:jc w:val="both"/>
        <w:rPr>
          <w:rFonts w:ascii="Times New Roman" w:hAnsi="Times New Roman" w:cs="Times New Roman"/>
          <w:sz w:val="24"/>
          <w:szCs w:val="24"/>
          <w:lang w:val="uk-UA"/>
        </w:rPr>
      </w:pPr>
    </w:p>
    <w:p w:rsidR="00105FE2" w:rsidRDefault="00A73832"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Умови прийому-передачі</w:t>
      </w:r>
    </w:p>
    <w:p w:rsidR="004543CE" w:rsidRPr="004543CE" w:rsidRDefault="004543CE" w:rsidP="004543CE">
      <w:pPr>
        <w:pStyle w:val="a7"/>
        <w:rPr>
          <w:rFonts w:ascii="Times New Roman" w:hAnsi="Times New Roman" w:cs="Times New Roman"/>
          <w:b/>
          <w:sz w:val="24"/>
          <w:szCs w:val="24"/>
          <w:lang w:val="uk-UA"/>
        </w:rPr>
      </w:pP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6.1. Приймання Ресурсів за кількістю здійснюється відповідно до вимог Інструкції, затвердженої постановою Держарбітражу від 15.06.1965 р. № П-6 зі змінами і доповненнями, а також відповідно до вимог ТУ і ГОСТ для даного виду Ресурсів. </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6.2. Приймання Ресурсів за якістю проводиться одним з наступних способів, які обираються Покупцем: </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відповідно до вимог Інструкції, затвердженої постановою Держарбітражу від 25.04.1966 р. </w:t>
      </w:r>
      <w:r w:rsidR="006F4790">
        <w:rPr>
          <w:rFonts w:ascii="Times New Roman" w:hAnsi="Times New Roman" w:cs="Times New Roman"/>
          <w:sz w:val="24"/>
          <w:szCs w:val="24"/>
          <w:lang w:val="uk-UA"/>
        </w:rPr>
        <w:t xml:space="preserve">  </w:t>
      </w:r>
      <w:r w:rsidRPr="004543CE">
        <w:rPr>
          <w:rFonts w:ascii="Times New Roman" w:hAnsi="Times New Roman" w:cs="Times New Roman"/>
          <w:sz w:val="24"/>
          <w:szCs w:val="24"/>
          <w:lang w:val="uk-UA"/>
        </w:rPr>
        <w:t xml:space="preserve">№ П-7 зі змінами і доповненнями, а також відповідно до вимог ТУ і ГОСТ для даного виду Ресурсів; </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за участю незалежної експертної організації, залученої Покупцем.</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У разі якщо актом незалежної експертної організації підтверджується невідповідність поставлених Ресурсів умовам цього Договору, Постачальник зобов'язаний відшкодувати Покупцю витрати, пов'язані із залученням незалежної експертної організації, протягом трьох банківських днів, або інший термін, узгоджений Сторонами, з моменту отримання рахунку Покупця, який вважається отриманим Постачальником після закінчення трьох робочих днів з моменту його відправлення Покупцем за адресою Постачальника, вказаною в цьому Договорі.</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6.3. У разі призупинення Покупцем приймання Ресурсів відповідно до вимог Інструкцій, затверджених постановами Держарбітражу від 15.06.1965 р. № П-6 і від 25.04.1966 р. № П-7, представник Постачальника (виробника, вантажовідправника) зобов'язаний з'явитися в строк, передбачений інструкціями П</w:t>
      </w:r>
      <w:r w:rsidR="00C80435"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6, П</w:t>
      </w:r>
      <w:r w:rsidR="00C80435"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7, або в інші терміни, узгоджені Сторонами, для участі в продовженні приймання Ресурсів і оформлення двостороннього акту. Результати приймання за кількістю і якістю, яка здійснена належним чином з оформленням акту за участю представника виробника (вантажовідправника), який не є Постачальником, не підлягають оскарженню Постачальником.</w:t>
      </w:r>
    </w:p>
    <w:p w:rsidR="004B02D4" w:rsidRDefault="00A73832" w:rsidP="004B02D4">
      <w:pPr>
        <w:ind w:left="708"/>
        <w:jc w:val="both"/>
        <w:rPr>
          <w:rFonts w:ascii="Calibri" w:hAnsi="Calibri" w:cs="Calibri"/>
          <w:color w:val="1F497D"/>
          <w:lang w:eastAsia="en-US"/>
        </w:rPr>
      </w:pPr>
      <w:r w:rsidRPr="004543CE">
        <w:rPr>
          <w:rFonts w:ascii="Times New Roman" w:hAnsi="Times New Roman" w:cs="Times New Roman"/>
          <w:sz w:val="24"/>
          <w:szCs w:val="24"/>
          <w:lang w:val="uk-UA"/>
        </w:rPr>
        <w:t>6.4. Постачальник зобов'язаний надати Покупцю до початку прийман</w:t>
      </w:r>
      <w:r w:rsidR="004B02D4">
        <w:rPr>
          <w:rFonts w:ascii="Times New Roman" w:hAnsi="Times New Roman" w:cs="Times New Roman"/>
          <w:sz w:val="24"/>
          <w:szCs w:val="24"/>
          <w:lang w:val="uk-UA"/>
        </w:rPr>
        <w:t>ня Ресурсів наступні документи</w:t>
      </w:r>
      <w:bookmarkStart w:id="0" w:name="_GoBack"/>
      <w:bookmarkEnd w:id="0"/>
      <w:r w:rsidR="004B02D4">
        <w:rPr>
          <w:color w:val="1F497D"/>
        </w:rPr>
        <w:t xml:space="preserve"> </w:t>
      </w:r>
      <w:r w:rsidR="004B02D4">
        <w:rPr>
          <w:rFonts w:ascii="Times New Roman" w:hAnsi="Times New Roman" w:cs="Times New Roman"/>
          <w:sz w:val="24"/>
          <w:szCs w:val="24"/>
          <w:lang w:val="uk-UA"/>
        </w:rPr>
        <w:t>супровідні документи</w:t>
      </w:r>
    </w:p>
    <w:p w:rsidR="00C80435" w:rsidRPr="004543CE" w:rsidRDefault="00C80435" w:rsidP="00A73832">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6.4.1. Надання податкової накладної</w:t>
      </w:r>
    </w:p>
    <w:p w:rsidR="00A73832" w:rsidRPr="004543CE" w:rsidRDefault="00A73832" w:rsidP="00A73832">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Постачальник  зобов’язаний з дотриманням вимог чинного законодавства (зокрема, із застосуванням відтвореного у встановленому порядку цифрового підпису уповноваженої Постачальником особи та спеціалізованого програмного забезпечення, що використовується для реєстрації податкових накладних), здійснити реєстрацію в Єдиному реєстрі податкових накладних: </w:t>
      </w:r>
    </w:p>
    <w:p w:rsidR="00A73832" w:rsidRPr="004543CE" w:rsidRDefault="00A73832" w:rsidP="00A73832">
      <w:pPr>
        <w:widowControl/>
        <w:numPr>
          <w:ilvl w:val="0"/>
          <w:numId w:val="1"/>
        </w:numPr>
        <w:tabs>
          <w:tab w:val="left" w:pos="993"/>
        </w:tabs>
        <w:suppressAutoHyphens/>
        <w:autoSpaceDE/>
        <w:autoSpaceDN/>
        <w:adjustRightInd/>
        <w:ind w:left="0"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податкової накладної на всю суму податкових зобов‘язань з ПДВ, що виникли </w:t>
      </w:r>
      <w:r w:rsidRPr="004543CE">
        <w:rPr>
          <w:rFonts w:ascii="Times New Roman" w:hAnsi="Times New Roman" w:cs="Times New Roman"/>
          <w:sz w:val="24"/>
          <w:szCs w:val="24"/>
          <w:lang w:val="uk-UA"/>
        </w:rPr>
        <w:br/>
        <w:t>у Постачальника</w:t>
      </w:r>
      <w:r w:rsidRPr="004543CE">
        <w:rPr>
          <w:rFonts w:ascii="Times New Roman" w:hAnsi="Times New Roman" w:cs="Times New Roman"/>
          <w:i/>
          <w:sz w:val="24"/>
          <w:szCs w:val="24"/>
          <w:lang w:val="uk-UA"/>
        </w:rPr>
        <w:t xml:space="preserve"> </w:t>
      </w:r>
      <w:r w:rsidRPr="004543CE">
        <w:rPr>
          <w:rFonts w:ascii="Times New Roman" w:hAnsi="Times New Roman" w:cs="Times New Roman"/>
          <w:sz w:val="24"/>
          <w:szCs w:val="24"/>
          <w:lang w:val="uk-UA"/>
        </w:rPr>
        <w:t xml:space="preserve">– з дотриманням термінів, визначених чинним законодавством, але не пізніше 5-го (п’ятого) числа календарного місяця, наступного за місяцем виникнення податкових зобов’язань з ПДВ; </w:t>
      </w:r>
    </w:p>
    <w:p w:rsidR="00A73832" w:rsidRPr="004543CE" w:rsidRDefault="00A73832" w:rsidP="00A73832">
      <w:pPr>
        <w:widowControl/>
        <w:numPr>
          <w:ilvl w:val="0"/>
          <w:numId w:val="1"/>
        </w:numPr>
        <w:tabs>
          <w:tab w:val="left" w:pos="993"/>
        </w:tabs>
        <w:suppressAutoHyphens/>
        <w:autoSpaceDE/>
        <w:autoSpaceDN/>
        <w:adjustRightInd/>
        <w:ind w:left="0" w:firstLine="709"/>
        <w:jc w:val="both"/>
        <w:rPr>
          <w:rFonts w:ascii="Times New Roman" w:hAnsi="Times New Roman" w:cs="Times New Roman"/>
          <w:sz w:val="24"/>
          <w:szCs w:val="24"/>
        </w:rPr>
      </w:pPr>
      <w:r w:rsidRPr="004543CE">
        <w:rPr>
          <w:rFonts w:ascii="Times New Roman" w:hAnsi="Times New Roman" w:cs="Times New Roman"/>
          <w:sz w:val="24"/>
          <w:szCs w:val="24"/>
          <w:lang w:val="uk-UA"/>
        </w:rPr>
        <w:t>розрахунку коригування до податкової накладної на всю суму збільшення компенсації вартості Ресурсів</w:t>
      </w:r>
      <w:r w:rsidRPr="004543CE">
        <w:rPr>
          <w:rFonts w:ascii="Times New Roman" w:hAnsi="Times New Roman" w:cs="Times New Roman"/>
          <w:i/>
          <w:sz w:val="24"/>
          <w:szCs w:val="24"/>
          <w:lang w:val="uk-UA"/>
        </w:rPr>
        <w:t xml:space="preserve"> – </w:t>
      </w:r>
      <w:r w:rsidRPr="004543CE">
        <w:rPr>
          <w:rFonts w:ascii="Times New Roman" w:hAnsi="Times New Roman" w:cs="Times New Roman"/>
          <w:sz w:val="24"/>
          <w:szCs w:val="24"/>
          <w:lang w:val="uk-UA"/>
        </w:rPr>
        <w:t xml:space="preserve">з дотриманням термінів, визначених чинним законодавством, але не пізніше 5-го </w:t>
      </w:r>
      <w:r w:rsidRPr="004543CE">
        <w:rPr>
          <w:rFonts w:ascii="Times New Roman" w:hAnsi="Times New Roman" w:cs="Times New Roman"/>
          <w:sz w:val="24"/>
          <w:szCs w:val="24"/>
          <w:lang w:val="uk-UA"/>
        </w:rPr>
        <w:lastRenderedPageBreak/>
        <w:t>(п’ятого) числа календарного місяця, наступного за місяцем зазначеного збільшення суми компенсації вартості.</w:t>
      </w:r>
    </w:p>
    <w:p w:rsidR="00A73832" w:rsidRPr="004543CE" w:rsidRDefault="00A73832" w:rsidP="00A73832">
      <w:pPr>
        <w:tabs>
          <w:tab w:val="left" w:pos="993"/>
        </w:tabs>
        <w:suppressAutoHyphens/>
        <w:ind w:firstLine="709"/>
        <w:jc w:val="both"/>
        <w:rPr>
          <w:rFonts w:ascii="Times New Roman" w:hAnsi="Times New Roman" w:cs="Times New Roman"/>
          <w:sz w:val="24"/>
          <w:szCs w:val="24"/>
        </w:rPr>
      </w:pPr>
      <w:r w:rsidRPr="004543CE">
        <w:rPr>
          <w:rFonts w:ascii="Times New Roman" w:hAnsi="Times New Roman" w:cs="Times New Roman"/>
          <w:sz w:val="24"/>
          <w:szCs w:val="24"/>
          <w:lang w:val="uk-UA"/>
        </w:rPr>
        <w:t>Постачальник зобов’язаний протягом 5 (п’яти) календарних днів з моменту зменшення суми компенсації вартості Ресурсів</w:t>
      </w:r>
      <w:r w:rsidRPr="004543CE">
        <w:rPr>
          <w:rFonts w:ascii="Times New Roman" w:hAnsi="Times New Roman" w:cs="Times New Roman"/>
          <w:i/>
          <w:sz w:val="24"/>
          <w:szCs w:val="24"/>
          <w:lang w:val="uk-UA"/>
        </w:rPr>
        <w:t xml:space="preserve">, </w:t>
      </w:r>
      <w:r w:rsidRPr="004543CE">
        <w:rPr>
          <w:rFonts w:ascii="Times New Roman" w:hAnsi="Times New Roman" w:cs="Times New Roman"/>
          <w:sz w:val="24"/>
          <w:szCs w:val="24"/>
          <w:lang w:val="uk-UA"/>
        </w:rPr>
        <w:t>скласти та надати Покупцю</w:t>
      </w:r>
      <w:r w:rsidRPr="004543CE">
        <w:rPr>
          <w:rFonts w:ascii="Times New Roman" w:hAnsi="Times New Roman" w:cs="Times New Roman"/>
          <w:i/>
          <w:sz w:val="24"/>
          <w:szCs w:val="24"/>
          <w:lang w:val="uk-UA"/>
        </w:rPr>
        <w:t xml:space="preserve"> </w:t>
      </w:r>
      <w:r w:rsidRPr="004543CE">
        <w:rPr>
          <w:rFonts w:ascii="Times New Roman" w:hAnsi="Times New Roman" w:cs="Times New Roman"/>
          <w:sz w:val="24"/>
          <w:szCs w:val="24"/>
          <w:lang w:val="uk-UA"/>
        </w:rPr>
        <w:t>шляхом, погодженим з Покупцем, розрахунок коригування до податкової накладної на всю суму зазначеного зменшення компенсації вартості</w:t>
      </w:r>
      <w:r w:rsidRPr="004543CE">
        <w:rPr>
          <w:rFonts w:ascii="Times New Roman" w:hAnsi="Times New Roman" w:cs="Times New Roman"/>
          <w:sz w:val="24"/>
          <w:szCs w:val="24"/>
        </w:rPr>
        <w:t>.</w:t>
      </w:r>
    </w:p>
    <w:p w:rsidR="00A73832" w:rsidRPr="004543CE" w:rsidRDefault="00A73832" w:rsidP="00A73832">
      <w:pPr>
        <w:tabs>
          <w:tab w:val="left" w:pos="993"/>
        </w:tabs>
        <w:suppressAutoHyphens/>
        <w:ind w:firstLine="709"/>
        <w:jc w:val="both"/>
        <w:rPr>
          <w:rFonts w:ascii="Times New Roman" w:hAnsi="Times New Roman" w:cs="Times New Roman"/>
          <w:sz w:val="24"/>
          <w:szCs w:val="24"/>
        </w:rPr>
      </w:pPr>
      <w:r w:rsidRPr="004543CE">
        <w:rPr>
          <w:rFonts w:ascii="Times New Roman" w:hAnsi="Times New Roman" w:cs="Times New Roman"/>
          <w:sz w:val="24"/>
          <w:szCs w:val="24"/>
          <w:lang w:val="uk-UA"/>
        </w:rPr>
        <w:t>Постачальник</w:t>
      </w:r>
      <w:r w:rsidRPr="004543CE">
        <w:rPr>
          <w:rFonts w:ascii="Times New Roman" w:hAnsi="Times New Roman" w:cs="Times New Roman"/>
          <w:sz w:val="24"/>
          <w:szCs w:val="24"/>
        </w:rPr>
        <w:t xml:space="preserve"> </w:t>
      </w:r>
      <w:r w:rsidRPr="004543CE">
        <w:rPr>
          <w:rFonts w:ascii="Times New Roman" w:hAnsi="Times New Roman" w:cs="Times New Roman"/>
          <w:sz w:val="24"/>
          <w:szCs w:val="24"/>
          <w:lang w:val="uk-UA"/>
        </w:rPr>
        <w:t xml:space="preserve">зобов’язаний </w:t>
      </w:r>
      <w:r w:rsidRPr="004543CE">
        <w:rPr>
          <w:rFonts w:ascii="Times New Roman" w:hAnsi="Times New Roman" w:cs="Times New Roman"/>
          <w:sz w:val="24"/>
          <w:szCs w:val="24"/>
        </w:rPr>
        <w:t>п</w:t>
      </w:r>
      <w:r w:rsidRPr="004543CE">
        <w:rPr>
          <w:rFonts w:ascii="Times New Roman" w:hAnsi="Times New Roman" w:cs="Times New Roman"/>
          <w:sz w:val="24"/>
          <w:szCs w:val="24"/>
          <w:lang w:val="uk-UA"/>
        </w:rPr>
        <w:t>ід час</w:t>
      </w:r>
      <w:r w:rsidRPr="004543CE">
        <w:rPr>
          <w:rFonts w:ascii="Times New Roman" w:hAnsi="Times New Roman" w:cs="Times New Roman"/>
          <w:sz w:val="24"/>
          <w:szCs w:val="24"/>
        </w:rPr>
        <w:t xml:space="preserve"> </w:t>
      </w:r>
      <w:r w:rsidRPr="004543CE">
        <w:rPr>
          <w:rFonts w:ascii="Times New Roman" w:hAnsi="Times New Roman" w:cs="Times New Roman"/>
          <w:sz w:val="24"/>
          <w:szCs w:val="24"/>
          <w:lang w:val="uk-UA"/>
        </w:rPr>
        <w:t>оформлення первинних документів, пов’язаних з виконанням Договору, відображати в них інформацію про</w:t>
      </w:r>
      <w:r w:rsidRPr="004543CE">
        <w:rPr>
          <w:rFonts w:ascii="Times New Roman" w:hAnsi="Times New Roman" w:cs="Times New Roman"/>
          <w:sz w:val="24"/>
          <w:szCs w:val="24"/>
        </w:rPr>
        <w:t xml:space="preserve"> код</w:t>
      </w:r>
      <w:r w:rsidRPr="004543CE">
        <w:rPr>
          <w:rFonts w:ascii="Times New Roman" w:hAnsi="Times New Roman" w:cs="Times New Roman"/>
          <w:sz w:val="24"/>
          <w:szCs w:val="24"/>
          <w:lang w:val="uk-UA"/>
        </w:rPr>
        <w:t>и</w:t>
      </w:r>
      <w:r w:rsidRPr="004543CE">
        <w:rPr>
          <w:rFonts w:ascii="Times New Roman" w:hAnsi="Times New Roman" w:cs="Times New Roman"/>
          <w:sz w:val="24"/>
          <w:szCs w:val="24"/>
        </w:rPr>
        <w:t xml:space="preserve"> УКТ </w:t>
      </w:r>
      <w:r w:rsidRPr="004543CE">
        <w:rPr>
          <w:rFonts w:ascii="Times New Roman" w:hAnsi="Times New Roman" w:cs="Times New Roman"/>
          <w:sz w:val="24"/>
          <w:szCs w:val="24"/>
          <w:lang w:val="uk-UA"/>
        </w:rPr>
        <w:t>ЗЕ</w:t>
      </w:r>
      <w:r w:rsidRPr="004543CE">
        <w:rPr>
          <w:rFonts w:ascii="Times New Roman" w:hAnsi="Times New Roman" w:cs="Times New Roman"/>
          <w:sz w:val="24"/>
          <w:szCs w:val="24"/>
        </w:rPr>
        <w:t xml:space="preserve">Д, </w:t>
      </w:r>
      <w:r w:rsidRPr="004543CE">
        <w:rPr>
          <w:rFonts w:ascii="Times New Roman" w:hAnsi="Times New Roman" w:cs="Times New Roman"/>
          <w:sz w:val="24"/>
          <w:szCs w:val="24"/>
          <w:lang w:val="uk-UA"/>
        </w:rPr>
        <w:t>визначену з дотриманням вимог чинного законодавства</w:t>
      </w:r>
      <w:r w:rsidRPr="004543CE">
        <w:rPr>
          <w:rFonts w:ascii="Times New Roman" w:hAnsi="Times New Roman" w:cs="Times New Roman"/>
          <w:sz w:val="24"/>
          <w:szCs w:val="24"/>
        </w:rPr>
        <w:t>.</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У разі, якщо внаслідок порушення Постачальником встановлених чинним законодавством та цим Договором вимог до форми, порядку заповнення, надання та/або реєстрації податкової накладної або розрахунку коригування до податкової накладної, або первинних документів, пов’язаних з виконанням Договору, Покупець втратить право на включення до податкового кредиту суми податку на додану вартість, зазначеної в податковій накладній, Постачальник зобов’язаний відшкодувати Покупцю всі пов’язані з таким порушенням збитки протягом трьох робочих днів з моменту відправки йому відповідного повідомлення Покупця або в інший термін, узгоджений Сторонами.</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У разі, якщо на підставі документів, складених за наслідками перевірки, проведеної уповноваженими державними органами (надалі – «Документи за наслідками перевірки»), будуть виявлені порушення Постачальником або контрагентами Постачальника визначених чинним законодавством вимог, що підлягають виконанню платниками податків (у </w:t>
      </w:r>
      <w:proofErr w:type="spellStart"/>
      <w:r w:rsidRPr="004543CE">
        <w:rPr>
          <w:rFonts w:ascii="Times New Roman" w:hAnsi="Times New Roman" w:cs="Times New Roman"/>
          <w:sz w:val="24"/>
          <w:szCs w:val="24"/>
          <w:lang w:val="uk-UA"/>
        </w:rPr>
        <w:t>т.ч</w:t>
      </w:r>
      <w:proofErr w:type="spellEnd"/>
      <w:r w:rsidRPr="004543CE">
        <w:rPr>
          <w:rFonts w:ascii="Times New Roman" w:hAnsi="Times New Roman" w:cs="Times New Roman"/>
          <w:sz w:val="24"/>
          <w:szCs w:val="24"/>
          <w:lang w:val="uk-UA"/>
        </w:rPr>
        <w:t>., але не виключно, вимог, пов’язаних з державною реєстрацією, знаходженням за місцем реєстрації та своєчасною сплатою податків, зборів та інших обов’язкових платежів), у зв’язку з якими для Покупця виникнуть негативні фінансові наслідки, виражені у втраті права на включення до податкового кредиту певних сум податку на додану вартість, у штрафних санкціях, що підлягають застосуванню до Покупця, або в іншій формі, умови виконання визначених Договором грошових зобов’язань Покупця вважатимуться зміненими з дати оформлення Документів за наслідками перевірки наступним чином:</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грошові зобов’язання в сумі, що відповідає розміру негативних фінансових наслідків, що виникли для Покупця, підлягають виконанню протягом 20 календарних днів з моменту завершення оскарження Документів за наслідками перевірки (надалі – «Момент завершення оскарження»), якщо пізніший строк виконання грошових зобов’язань не визначений умовами Договору;</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на термін до Моменту завершення оскарження Покупець не несе відповідальності у вигляді неустойки, штрафів, пені, а також інших санкцій / компенсацій, пов’язаних з порушенням строків виконання грошових зобов’язань в сумі, яка відповідає розміру негативних фінансових наслідків, що виникли для Покупця.</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Моментом завершення оскарження є дата отримання Покупцем:</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рішення про скасування у повному обсязі Документів за наслідками перевірки, прийнятого державним органом, яким були складені Документи за наслідками перевірки, або іншим уповноваженим державним органом; або</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судового рішення, що набуло законної сили, про скасування у повному обсязі Документів за наслідками перевірки, за умови, що таке судове рішення не скасовано судом вищої інстанції та не оскаржується сторонами спору, в межах якого було винесено судове рішення (у випадку оскарження судового рішення про скасування Документів за наслідками перевірки, Момент завершення оскарження вважається таким, що не настав до отримання Покупцем судового рішення, що набуло законної сили, про скасування Документів за наслідками перевірки у повному обсязі за підсумками оскарження).</w:t>
      </w:r>
    </w:p>
    <w:p w:rsidR="00287D91" w:rsidRPr="004543CE" w:rsidRDefault="00287D91"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Покупець зобов’язується у письмовій формі повідомити Постачальника про настання Моменту завершення оскарження протягом 10 днів з моменту отримання документів, з якими пов’язане його настання.</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Покупець має право відмовитися від приймання поставлених Ресурсів до надання документів, зазначених у п .6.4. цього Договору.</w:t>
      </w:r>
    </w:p>
    <w:p w:rsidR="00A73832" w:rsidRPr="004543CE" w:rsidRDefault="00287D91"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6.5. </w:t>
      </w:r>
      <w:r w:rsidR="00A73832" w:rsidRPr="004543CE">
        <w:rPr>
          <w:rFonts w:ascii="Times New Roman" w:hAnsi="Times New Roman" w:cs="Times New Roman"/>
          <w:sz w:val="24"/>
          <w:szCs w:val="24"/>
          <w:lang w:val="uk-UA"/>
        </w:rPr>
        <w:t xml:space="preserve">У разі поставки Ресурсів, що не відповідають умовам Договору (за якістю, номенклатурою, пакуванням) або супровідним документам, а також Ресурсів, пошкоджених внаслідок невідповідного пакування та/або маркування, порушень правил транспортування (при доставці транспортними засобами Постачальника або перевізника за договором з Постачальником), Ресурси приймаються Покупцем на зберігання. </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lastRenderedPageBreak/>
        <w:t>Постачальник зобов'язаний за свій рахунок протягом трьох робочих днів, або в інший термін, узгоджений Сторонами, з моменту надіслання йому відповідного повідомлення Покупця виконати зазначені в повідомленні вимоги про заміну Ресурсів, про відшкодування Покупцеві всіх понесених ним витрат і збитків, пов'язаних з постачанням Ресурсів неналежного якості (у тому разі, витрат по зберіганню, транспортуванню, утилізації всіх або частини Ресурсів).</w:t>
      </w:r>
    </w:p>
    <w:p w:rsidR="00A73832" w:rsidRPr="004543CE" w:rsidRDefault="00A73832" w:rsidP="00A73832">
      <w:pPr>
        <w:ind w:firstLine="708"/>
        <w:jc w:val="both"/>
        <w:rPr>
          <w:rFonts w:ascii="Times New Roman" w:hAnsi="Times New Roman" w:cs="Times New Roman"/>
          <w:sz w:val="24"/>
          <w:szCs w:val="24"/>
          <w:lang w:val="uk-UA"/>
        </w:rPr>
      </w:pPr>
    </w:p>
    <w:p w:rsidR="00105FE2" w:rsidRPr="00E300F3" w:rsidRDefault="00A73832" w:rsidP="00EB2CE6">
      <w:pPr>
        <w:pStyle w:val="a7"/>
        <w:numPr>
          <w:ilvl w:val="0"/>
          <w:numId w:val="3"/>
        </w:numPr>
        <w:jc w:val="center"/>
        <w:rPr>
          <w:rFonts w:ascii="Times New Roman" w:hAnsi="Times New Roman" w:cs="Times New Roman"/>
          <w:b/>
          <w:sz w:val="24"/>
          <w:szCs w:val="24"/>
          <w:lang w:val="uk-UA"/>
        </w:rPr>
      </w:pPr>
      <w:r w:rsidRPr="00E300F3">
        <w:rPr>
          <w:rFonts w:ascii="Times New Roman" w:hAnsi="Times New Roman" w:cs="Times New Roman"/>
          <w:b/>
          <w:sz w:val="24"/>
          <w:szCs w:val="24"/>
          <w:lang w:val="uk-UA"/>
        </w:rPr>
        <w:t>Відповідальність Сторін</w:t>
      </w:r>
    </w:p>
    <w:p w:rsidR="004543CE" w:rsidRPr="00E300F3" w:rsidRDefault="004543CE" w:rsidP="004543CE">
      <w:pPr>
        <w:pStyle w:val="a7"/>
        <w:rPr>
          <w:rFonts w:ascii="Times New Roman" w:hAnsi="Times New Roman" w:cs="Times New Roman"/>
          <w:b/>
          <w:sz w:val="24"/>
          <w:szCs w:val="24"/>
          <w:lang w:val="uk-UA"/>
        </w:rPr>
      </w:pPr>
    </w:p>
    <w:p w:rsidR="00A73832" w:rsidRPr="00E300F3" w:rsidRDefault="00A73832"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7.1 За невиконання або неналежне виконання умов цього Договору Сторони несуть відповідальність відповідно до чинного законодавства України.</w:t>
      </w:r>
    </w:p>
    <w:p w:rsidR="00A73832" w:rsidRPr="00E300F3" w:rsidRDefault="00E74FF5"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w:t>
      </w:r>
      <w:r w:rsidRPr="00E300F3">
        <w:rPr>
          <w:rFonts w:ascii="Times New Roman" w:hAnsi="Times New Roman" w:cs="Times New Roman"/>
          <w:sz w:val="24"/>
          <w:szCs w:val="24"/>
        </w:rPr>
        <w:t>2</w:t>
      </w:r>
      <w:r w:rsidR="00A73832" w:rsidRPr="00E300F3">
        <w:rPr>
          <w:rFonts w:ascii="Times New Roman" w:hAnsi="Times New Roman" w:cs="Times New Roman"/>
          <w:sz w:val="24"/>
          <w:szCs w:val="24"/>
          <w:lang w:val="uk-UA"/>
        </w:rPr>
        <w:t xml:space="preserve"> У випадку порушення строків або обсягів поставок Ресурсів, Постачальник сплачує Покупцеві неустойку у розмірі 8% від вартості Ресурсів, які не поставлені у строк. </w:t>
      </w:r>
    </w:p>
    <w:p w:rsidR="00A73832" w:rsidRPr="00E300F3" w:rsidRDefault="00A73832"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У випадку порушення строків поставки більш як на 10 календарних днів Покупець має право відмовитися від подальшого приймання та оплати Ресурсів, а також вимагати повернення раніше сплачених за Ресурси сум, які Постачальник зобов'язаний повернути протягом трьох банківських днів з моменту отримання повідомлення Покупця, яке вважається отриманим Постачальником після закінчення трьох робочих днів з моменту його відправлення Покупцем за адресою Постачальника, вказаною в цьому Договорі.</w:t>
      </w:r>
    </w:p>
    <w:p w:rsidR="00A73832" w:rsidRPr="00E300F3" w:rsidRDefault="00E74FF5"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7.3</w:t>
      </w:r>
      <w:r w:rsidR="00A73832" w:rsidRPr="00E300F3">
        <w:rPr>
          <w:rFonts w:ascii="Times New Roman" w:hAnsi="Times New Roman" w:cs="Times New Roman"/>
          <w:sz w:val="24"/>
          <w:szCs w:val="24"/>
          <w:lang w:val="uk-UA"/>
        </w:rPr>
        <w:t xml:space="preserve"> У випадку постачання Ресурсів неналежної якості Постачальник сплачує Покупцю неустойку в розмірі 20% від вартості Ресурсів неналежної якості.</w:t>
      </w:r>
    </w:p>
    <w:p w:rsidR="00A73832" w:rsidRPr="00E300F3" w:rsidRDefault="00E74FF5"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7.4</w:t>
      </w:r>
      <w:r w:rsidR="00A73832" w:rsidRPr="00E300F3">
        <w:rPr>
          <w:rFonts w:ascii="Times New Roman" w:hAnsi="Times New Roman" w:cs="Times New Roman"/>
          <w:sz w:val="24"/>
          <w:szCs w:val="24"/>
          <w:lang w:val="uk-UA"/>
        </w:rPr>
        <w:t xml:space="preserve"> У випадку, коли при прийманні Ресурсів, поставлених залізничним транспортом, внаслідок виявлення недостачі або невідповідної якості, маркування поставлених Ресурсів, тари або упаковки вимогам стандартів, технічних умов, зразкам (еталонам), цьому Договору або даним, зазначеним у маркуванні і супровідних документах, що засвідчують якість Ресурсів (технічний паспорт, сертифікат, посвідчення про якість, рахунок-фактура, специфікація тощо), Покупець</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Вантажоотримувач</w:t>
      </w:r>
      <w:proofErr w:type="spellEnd"/>
      <w:r w:rsidR="00287D91"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xml:space="preserve"> зазнав додаткових витрат, які пов'язані з простоєм рухомого залізничного складу, дані витрати Покупця</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Вантажоотримувача</w:t>
      </w:r>
      <w:proofErr w:type="spellEnd"/>
      <w:r w:rsidR="00287D91"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а також витрати, пов'язані з переадресуванням Ресурсів за реквізитами, доведеним Постачальником до відома Покупця</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Вантажоотримувача</w:t>
      </w:r>
      <w:proofErr w:type="spellEnd"/>
      <w:r w:rsidR="00287D91"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xml:space="preserve"> в письмовій формі, підлягають відшкодуванню Постачальником негайно, але не пізніше трьох банківських днів з моменту відповідної вимоги Покупця</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Вантажоотримувача</w:t>
      </w:r>
      <w:proofErr w:type="spellEnd"/>
      <w:r w:rsidR="00287D91"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яке вважається отриманим Постачальником після закінчення трьох робочих днів з моменту його відправлення Покупцем</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Вантажоотримувачем</w:t>
      </w:r>
      <w:proofErr w:type="spellEnd"/>
      <w:r w:rsidR="00287D91"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xml:space="preserve"> за </w:t>
      </w:r>
      <w:proofErr w:type="spellStart"/>
      <w:r w:rsidR="00A73832" w:rsidRPr="00E300F3">
        <w:rPr>
          <w:rFonts w:ascii="Times New Roman" w:hAnsi="Times New Roman" w:cs="Times New Roman"/>
          <w:sz w:val="24"/>
          <w:szCs w:val="24"/>
          <w:lang w:val="uk-UA"/>
        </w:rPr>
        <w:t>адресою</w:t>
      </w:r>
      <w:proofErr w:type="spellEnd"/>
      <w:r w:rsidR="00A73832" w:rsidRPr="00E300F3">
        <w:rPr>
          <w:rFonts w:ascii="Times New Roman" w:hAnsi="Times New Roman" w:cs="Times New Roman"/>
          <w:sz w:val="24"/>
          <w:szCs w:val="24"/>
          <w:lang w:val="uk-UA"/>
        </w:rPr>
        <w:t xml:space="preserve"> Постачальника, вказаною в цьому Договорі. </w:t>
      </w:r>
    </w:p>
    <w:p w:rsidR="00E75EE4" w:rsidRPr="00E300F3" w:rsidRDefault="00E74FF5"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7.5</w:t>
      </w:r>
      <w:r w:rsidR="00A73832" w:rsidRPr="00E300F3">
        <w:rPr>
          <w:rFonts w:ascii="Times New Roman" w:hAnsi="Times New Roman" w:cs="Times New Roman"/>
          <w:sz w:val="24"/>
          <w:szCs w:val="24"/>
          <w:lang w:val="uk-UA"/>
        </w:rPr>
        <w:t xml:space="preserve"> Для визначення суми витрат Покупця</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Вантажоотримувача</w:t>
      </w:r>
      <w:proofErr w:type="spellEnd"/>
      <w:r w:rsidR="00287D91"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які підлягають відшкодуванню, пов'язаних з простоєм рухомого залізничного складу, час простою (з урахуванням часу очікування викликаного Покупцем</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Вантажоотримувачем</w:t>
      </w:r>
      <w:proofErr w:type="spellEnd"/>
      <w:r w:rsidR="00287D91"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xml:space="preserve"> представника Постачальника (виробника, вантажовідправника), в тому числі для </w:t>
      </w:r>
      <w:r w:rsidR="00E75EE4" w:rsidRPr="00E300F3">
        <w:rPr>
          <w:rFonts w:ascii="Times New Roman" w:hAnsi="Times New Roman" w:cs="Times New Roman"/>
          <w:sz w:val="24"/>
          <w:szCs w:val="24"/>
          <w:lang w:val="uk-UA"/>
        </w:rPr>
        <w:t>зважування</w:t>
      </w:r>
      <w:r w:rsidR="00A73832" w:rsidRPr="00E300F3">
        <w:rPr>
          <w:rFonts w:ascii="Times New Roman" w:hAnsi="Times New Roman" w:cs="Times New Roman"/>
          <w:sz w:val="24"/>
          <w:szCs w:val="24"/>
          <w:lang w:val="uk-UA"/>
        </w:rPr>
        <w:t xml:space="preserve"> тари і вантажу, часу приймання з представником Постачальника </w:t>
      </w:r>
      <w:r w:rsidR="00C70B5A" w:rsidRPr="00E300F3">
        <w:rPr>
          <w:rFonts w:ascii="Times New Roman" w:hAnsi="Times New Roman" w:cs="Times New Roman"/>
          <w:sz w:val="24"/>
          <w:szCs w:val="24"/>
          <w:lang w:val="uk-UA"/>
        </w:rPr>
        <w:t>(виробника , вантажовідправника</w:t>
      </w:r>
      <w:r w:rsidR="00A73832" w:rsidRPr="00E300F3">
        <w:rPr>
          <w:rFonts w:ascii="Times New Roman" w:hAnsi="Times New Roman" w:cs="Times New Roman"/>
          <w:sz w:val="24"/>
          <w:szCs w:val="24"/>
          <w:lang w:val="uk-UA"/>
        </w:rPr>
        <w:t>) розраховується в годинах:</w:t>
      </w:r>
    </w:p>
    <w:p w:rsidR="00E75EE4" w:rsidRPr="00E300F3" w:rsidRDefault="00A73832"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 xml:space="preserve">- без переадресування Ресурсів - з моменту повідомлення Постачальника про виявлені порушення, </w:t>
      </w:r>
      <w:r w:rsidR="00E75EE4" w:rsidRPr="00E300F3">
        <w:rPr>
          <w:rFonts w:ascii="Times New Roman" w:hAnsi="Times New Roman" w:cs="Times New Roman"/>
          <w:sz w:val="24"/>
          <w:szCs w:val="24"/>
          <w:lang w:val="uk-UA"/>
        </w:rPr>
        <w:t>яке</w:t>
      </w:r>
      <w:r w:rsidRPr="00E300F3">
        <w:rPr>
          <w:rFonts w:ascii="Times New Roman" w:hAnsi="Times New Roman" w:cs="Times New Roman"/>
          <w:sz w:val="24"/>
          <w:szCs w:val="24"/>
          <w:lang w:val="uk-UA"/>
        </w:rPr>
        <w:t xml:space="preserve"> підтверджується телеграмою (телетайпограма, телефон</w:t>
      </w:r>
      <w:r w:rsidR="00E75EE4" w:rsidRPr="00E300F3">
        <w:rPr>
          <w:rFonts w:ascii="Times New Roman" w:hAnsi="Times New Roman" w:cs="Times New Roman"/>
          <w:sz w:val="24"/>
          <w:szCs w:val="24"/>
          <w:lang w:val="uk-UA"/>
        </w:rPr>
        <w:t>о</w:t>
      </w:r>
      <w:r w:rsidRPr="00E300F3">
        <w:rPr>
          <w:rFonts w:ascii="Times New Roman" w:hAnsi="Times New Roman" w:cs="Times New Roman"/>
          <w:sz w:val="24"/>
          <w:szCs w:val="24"/>
          <w:lang w:val="uk-UA"/>
        </w:rPr>
        <w:t xml:space="preserve">грамою) Покупця </w:t>
      </w:r>
      <w:r w:rsidR="00287D91" w:rsidRPr="00E300F3">
        <w:rPr>
          <w:rFonts w:ascii="Times New Roman" w:hAnsi="Times New Roman" w:cs="Times New Roman"/>
          <w:sz w:val="24"/>
          <w:szCs w:val="24"/>
          <w:lang w:val="uk-UA"/>
        </w:rPr>
        <w:t>(</w:t>
      </w:r>
      <w:proofErr w:type="spellStart"/>
      <w:r w:rsidR="00287D91" w:rsidRPr="00E300F3">
        <w:rPr>
          <w:rFonts w:ascii="Times New Roman" w:hAnsi="Times New Roman" w:cs="Times New Roman"/>
          <w:sz w:val="24"/>
          <w:szCs w:val="24"/>
          <w:lang w:val="uk-UA"/>
        </w:rPr>
        <w:t>Вантажоотримувача</w:t>
      </w:r>
      <w:proofErr w:type="spellEnd"/>
      <w:r w:rsidR="00287D91" w:rsidRPr="00E300F3">
        <w:rPr>
          <w:rFonts w:ascii="Times New Roman" w:hAnsi="Times New Roman" w:cs="Times New Roman"/>
          <w:sz w:val="24"/>
          <w:szCs w:val="24"/>
          <w:lang w:val="uk-UA"/>
        </w:rPr>
        <w:t xml:space="preserve">) </w:t>
      </w:r>
      <w:r w:rsidRPr="00E300F3">
        <w:rPr>
          <w:rFonts w:ascii="Times New Roman" w:hAnsi="Times New Roman" w:cs="Times New Roman"/>
          <w:sz w:val="24"/>
          <w:szCs w:val="24"/>
          <w:lang w:val="uk-UA"/>
        </w:rPr>
        <w:t xml:space="preserve">до моменту завершення приймання Ресурсів, що підтверджується актом; </w:t>
      </w:r>
    </w:p>
    <w:p w:rsidR="00397C00" w:rsidRPr="00E300F3" w:rsidRDefault="00A73832"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 у разі переадресування Ресурсів - з моменту передачі Покупцю від перевізника рухомого залізничного складу, яким поставляються Ресурси, до моменту його повернення перевізнику від Покупця, що підтверджується відомістю плати за користування вагонами (контейнерами), яка оформлюється в порядку, визн</w:t>
      </w:r>
      <w:r w:rsidR="00397C00" w:rsidRPr="00E300F3">
        <w:rPr>
          <w:rFonts w:ascii="Times New Roman" w:hAnsi="Times New Roman" w:cs="Times New Roman"/>
          <w:sz w:val="24"/>
          <w:szCs w:val="24"/>
          <w:lang w:val="uk-UA"/>
        </w:rPr>
        <w:t>аченому чинним законодавством</w:t>
      </w:r>
      <w:r w:rsidRPr="00E300F3">
        <w:rPr>
          <w:rFonts w:ascii="Times New Roman" w:hAnsi="Times New Roman" w:cs="Times New Roman"/>
          <w:sz w:val="24"/>
          <w:szCs w:val="24"/>
          <w:lang w:val="uk-UA"/>
        </w:rPr>
        <w:t>.</w:t>
      </w:r>
    </w:p>
    <w:p w:rsidR="00A73832" w:rsidRPr="00E300F3" w:rsidRDefault="00A73832"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Сума витрат Покупця</w:t>
      </w:r>
      <w:r w:rsidR="00287D91" w:rsidRPr="00E300F3">
        <w:rPr>
          <w:rFonts w:ascii="Times New Roman" w:hAnsi="Times New Roman" w:cs="Times New Roman"/>
          <w:sz w:val="24"/>
          <w:szCs w:val="24"/>
          <w:lang w:val="uk-UA"/>
        </w:rPr>
        <w:t xml:space="preserve"> (</w:t>
      </w:r>
      <w:proofErr w:type="spellStart"/>
      <w:r w:rsidR="00287D91" w:rsidRPr="00E300F3">
        <w:rPr>
          <w:rFonts w:ascii="Times New Roman" w:hAnsi="Times New Roman" w:cs="Times New Roman"/>
          <w:sz w:val="24"/>
          <w:szCs w:val="24"/>
          <w:lang w:val="uk-UA"/>
        </w:rPr>
        <w:t>Вантажо</w:t>
      </w:r>
      <w:r w:rsidR="00C70B5A" w:rsidRPr="00E300F3">
        <w:rPr>
          <w:rFonts w:ascii="Times New Roman" w:hAnsi="Times New Roman" w:cs="Times New Roman"/>
          <w:sz w:val="24"/>
          <w:szCs w:val="24"/>
          <w:lang w:val="uk-UA"/>
        </w:rPr>
        <w:t>о</w:t>
      </w:r>
      <w:r w:rsidR="00287D91" w:rsidRPr="00E300F3">
        <w:rPr>
          <w:rFonts w:ascii="Times New Roman" w:hAnsi="Times New Roman" w:cs="Times New Roman"/>
          <w:sz w:val="24"/>
          <w:szCs w:val="24"/>
          <w:lang w:val="uk-UA"/>
        </w:rPr>
        <w:t>тримувача</w:t>
      </w:r>
      <w:proofErr w:type="spellEnd"/>
      <w:r w:rsidR="00287D91" w:rsidRPr="00E300F3">
        <w:rPr>
          <w:rFonts w:ascii="Times New Roman" w:hAnsi="Times New Roman" w:cs="Times New Roman"/>
          <w:sz w:val="24"/>
          <w:szCs w:val="24"/>
          <w:lang w:val="uk-UA"/>
        </w:rPr>
        <w:t>)</w:t>
      </w:r>
      <w:r w:rsidR="00397C00" w:rsidRPr="00E300F3">
        <w:rPr>
          <w:rFonts w:ascii="Times New Roman" w:hAnsi="Times New Roman" w:cs="Times New Roman"/>
          <w:sz w:val="24"/>
          <w:szCs w:val="24"/>
          <w:lang w:val="uk-UA"/>
        </w:rPr>
        <w:t>, які підлягають відшкодуванню</w:t>
      </w:r>
      <w:r w:rsidRPr="00E300F3">
        <w:rPr>
          <w:rFonts w:ascii="Times New Roman" w:hAnsi="Times New Roman" w:cs="Times New Roman"/>
          <w:sz w:val="24"/>
          <w:szCs w:val="24"/>
          <w:lang w:val="uk-UA"/>
        </w:rPr>
        <w:t>, пов'язаних з простоєм рухомого заліз</w:t>
      </w:r>
      <w:r w:rsidR="00397C00" w:rsidRPr="00E300F3">
        <w:rPr>
          <w:rFonts w:ascii="Times New Roman" w:hAnsi="Times New Roman" w:cs="Times New Roman"/>
          <w:sz w:val="24"/>
          <w:szCs w:val="24"/>
          <w:lang w:val="uk-UA"/>
        </w:rPr>
        <w:t>ничного складу, розраховується ви</w:t>
      </w:r>
      <w:r w:rsidRPr="00E300F3">
        <w:rPr>
          <w:rFonts w:ascii="Times New Roman" w:hAnsi="Times New Roman" w:cs="Times New Roman"/>
          <w:sz w:val="24"/>
          <w:szCs w:val="24"/>
          <w:lang w:val="uk-UA"/>
        </w:rPr>
        <w:t xml:space="preserve">ходячи </w:t>
      </w:r>
      <w:r w:rsidR="00397C00" w:rsidRPr="00E300F3">
        <w:rPr>
          <w:rFonts w:ascii="Times New Roman" w:hAnsi="Times New Roman" w:cs="Times New Roman"/>
          <w:sz w:val="24"/>
          <w:szCs w:val="24"/>
          <w:lang w:val="uk-UA"/>
        </w:rPr>
        <w:t>і</w:t>
      </w:r>
      <w:r w:rsidRPr="00E300F3">
        <w:rPr>
          <w:rFonts w:ascii="Times New Roman" w:hAnsi="Times New Roman" w:cs="Times New Roman"/>
          <w:sz w:val="24"/>
          <w:szCs w:val="24"/>
          <w:lang w:val="uk-UA"/>
        </w:rPr>
        <w:t xml:space="preserve">з ставок плати за користування вантажними вагонами, визначених відповідно до чинного законодавства. При цьому до </w:t>
      </w:r>
      <w:r w:rsidR="00397C00" w:rsidRPr="00E300F3">
        <w:rPr>
          <w:rFonts w:ascii="Times New Roman" w:hAnsi="Times New Roman" w:cs="Times New Roman"/>
          <w:sz w:val="24"/>
          <w:szCs w:val="24"/>
          <w:lang w:val="uk-UA"/>
        </w:rPr>
        <w:t>часу</w:t>
      </w:r>
      <w:r w:rsidRPr="00E300F3">
        <w:rPr>
          <w:rFonts w:ascii="Times New Roman" w:hAnsi="Times New Roman" w:cs="Times New Roman"/>
          <w:sz w:val="24"/>
          <w:szCs w:val="24"/>
          <w:lang w:val="uk-UA"/>
        </w:rPr>
        <w:t xml:space="preserve"> простою застосовуються ставки, встановлені для відповідної кількості останніх годин перебування вагонів на під'їзній колії Покупця</w:t>
      </w:r>
      <w:r w:rsidR="00C70B5A" w:rsidRPr="00E300F3">
        <w:rPr>
          <w:rFonts w:ascii="Times New Roman" w:hAnsi="Times New Roman" w:cs="Times New Roman"/>
          <w:sz w:val="24"/>
          <w:szCs w:val="24"/>
          <w:lang w:val="uk-UA"/>
        </w:rPr>
        <w:t xml:space="preserve"> (</w:t>
      </w:r>
      <w:proofErr w:type="spellStart"/>
      <w:r w:rsidR="00C70B5A" w:rsidRPr="00E300F3">
        <w:rPr>
          <w:rFonts w:ascii="Times New Roman" w:hAnsi="Times New Roman" w:cs="Times New Roman"/>
          <w:sz w:val="24"/>
          <w:szCs w:val="24"/>
          <w:lang w:val="uk-UA"/>
        </w:rPr>
        <w:t>Вантажоотримувач</w:t>
      </w:r>
      <w:r w:rsidR="009733EC" w:rsidRPr="00E300F3">
        <w:rPr>
          <w:rFonts w:ascii="Times New Roman" w:hAnsi="Times New Roman" w:cs="Times New Roman"/>
          <w:sz w:val="24"/>
          <w:szCs w:val="24"/>
          <w:lang w:val="uk-UA"/>
        </w:rPr>
        <w:t>а</w:t>
      </w:r>
      <w:proofErr w:type="spellEnd"/>
      <w:r w:rsidR="009733EC" w:rsidRPr="00E300F3">
        <w:rPr>
          <w:rFonts w:ascii="Times New Roman" w:hAnsi="Times New Roman" w:cs="Times New Roman"/>
          <w:sz w:val="24"/>
          <w:szCs w:val="24"/>
          <w:lang w:val="uk-UA"/>
        </w:rPr>
        <w:t>)</w:t>
      </w:r>
      <w:r w:rsidRPr="00E300F3">
        <w:rPr>
          <w:rFonts w:ascii="Times New Roman" w:hAnsi="Times New Roman" w:cs="Times New Roman"/>
          <w:sz w:val="24"/>
          <w:szCs w:val="24"/>
          <w:lang w:val="uk-UA"/>
        </w:rPr>
        <w:t>, що передують їх поверненню перевізнику.</w:t>
      </w:r>
    </w:p>
    <w:p w:rsidR="00A73832" w:rsidRDefault="00E74FF5" w:rsidP="00A73832">
      <w:pPr>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 xml:space="preserve"> </w:t>
      </w:r>
      <w:r w:rsidRPr="00E300F3">
        <w:rPr>
          <w:rFonts w:ascii="Times New Roman" w:hAnsi="Times New Roman" w:cs="Times New Roman"/>
          <w:sz w:val="24"/>
          <w:szCs w:val="24"/>
          <w:lang w:val="uk-UA"/>
        </w:rPr>
        <w:tab/>
        <w:t>7.6</w:t>
      </w:r>
      <w:r w:rsidR="00A73832" w:rsidRPr="00E300F3">
        <w:rPr>
          <w:rFonts w:ascii="Times New Roman" w:hAnsi="Times New Roman" w:cs="Times New Roman"/>
          <w:sz w:val="24"/>
          <w:szCs w:val="24"/>
          <w:lang w:val="uk-UA"/>
        </w:rPr>
        <w:t xml:space="preserve"> На додаток до суми, визначе</w:t>
      </w:r>
      <w:r w:rsidR="00FC794E">
        <w:rPr>
          <w:rFonts w:ascii="Times New Roman" w:hAnsi="Times New Roman" w:cs="Times New Roman"/>
          <w:sz w:val="24"/>
          <w:szCs w:val="24"/>
          <w:lang w:val="uk-UA"/>
        </w:rPr>
        <w:t>ної відповідно до п. 7.5</w:t>
      </w:r>
      <w:r w:rsidR="00A73832" w:rsidRPr="00E300F3">
        <w:rPr>
          <w:rFonts w:ascii="Times New Roman" w:hAnsi="Times New Roman" w:cs="Times New Roman"/>
          <w:sz w:val="24"/>
          <w:szCs w:val="24"/>
          <w:lang w:val="uk-UA"/>
        </w:rPr>
        <w:t xml:space="preserve">. цього Договору, сума належних до відшкодування витрат Покупця, пов'язаних з переадресуванням Ресурсів, визначається виходячи з вартості оплачених Покупцем послуг перевізника, що підтверджена отриманими від нього рахунками, а також виходячи з вартості </w:t>
      </w:r>
      <w:r w:rsidR="0074727F" w:rsidRPr="00E300F3">
        <w:rPr>
          <w:rFonts w:ascii="Times New Roman" w:hAnsi="Times New Roman" w:cs="Times New Roman"/>
          <w:sz w:val="24"/>
          <w:szCs w:val="24"/>
          <w:lang w:val="uk-UA"/>
        </w:rPr>
        <w:t>зважування</w:t>
      </w:r>
      <w:r w:rsidR="00A73832" w:rsidRPr="00E300F3">
        <w:rPr>
          <w:rFonts w:ascii="Times New Roman" w:hAnsi="Times New Roman" w:cs="Times New Roman"/>
          <w:sz w:val="24"/>
          <w:szCs w:val="24"/>
          <w:lang w:val="uk-UA"/>
        </w:rPr>
        <w:t xml:space="preserve"> і транспортування Ресурсів по території Покупця</w:t>
      </w:r>
      <w:r w:rsidR="009733EC" w:rsidRPr="00E300F3">
        <w:rPr>
          <w:rFonts w:ascii="Times New Roman" w:hAnsi="Times New Roman" w:cs="Times New Roman"/>
          <w:sz w:val="24"/>
          <w:szCs w:val="24"/>
          <w:lang w:val="uk-UA"/>
        </w:rPr>
        <w:t xml:space="preserve"> (</w:t>
      </w:r>
      <w:proofErr w:type="spellStart"/>
      <w:r w:rsidR="009733EC" w:rsidRPr="00E300F3">
        <w:rPr>
          <w:rFonts w:ascii="Times New Roman" w:hAnsi="Times New Roman" w:cs="Times New Roman"/>
          <w:sz w:val="24"/>
          <w:szCs w:val="24"/>
          <w:lang w:val="uk-UA"/>
        </w:rPr>
        <w:t>Вантажоотримувача</w:t>
      </w:r>
      <w:proofErr w:type="spellEnd"/>
      <w:r w:rsidR="009733EC" w:rsidRPr="00E300F3">
        <w:rPr>
          <w:rFonts w:ascii="Times New Roman" w:hAnsi="Times New Roman" w:cs="Times New Roman"/>
          <w:sz w:val="24"/>
          <w:szCs w:val="24"/>
          <w:lang w:val="uk-UA"/>
        </w:rPr>
        <w:t>)</w:t>
      </w:r>
      <w:r w:rsidR="00A73832" w:rsidRPr="00E300F3">
        <w:rPr>
          <w:rFonts w:ascii="Times New Roman" w:hAnsi="Times New Roman" w:cs="Times New Roman"/>
          <w:sz w:val="24"/>
          <w:szCs w:val="24"/>
          <w:lang w:val="uk-UA"/>
        </w:rPr>
        <w:t xml:space="preserve"> з урахуванням цін, зазначених у Додатку до ц</w:t>
      </w:r>
      <w:r w:rsidR="00FC794E">
        <w:rPr>
          <w:rFonts w:ascii="Times New Roman" w:hAnsi="Times New Roman" w:cs="Times New Roman"/>
          <w:sz w:val="24"/>
          <w:szCs w:val="24"/>
          <w:lang w:val="uk-UA"/>
        </w:rPr>
        <w:t xml:space="preserve">ього </w:t>
      </w:r>
      <w:r w:rsidR="00A73832" w:rsidRPr="00E300F3">
        <w:rPr>
          <w:rFonts w:ascii="Times New Roman" w:hAnsi="Times New Roman" w:cs="Times New Roman"/>
          <w:sz w:val="24"/>
          <w:szCs w:val="24"/>
          <w:lang w:val="uk-UA"/>
        </w:rPr>
        <w:t>Договору.</w:t>
      </w:r>
    </w:p>
    <w:p w:rsidR="00E300F3" w:rsidRPr="00E300F3" w:rsidRDefault="00E300F3" w:rsidP="00A73832">
      <w:pPr>
        <w:jc w:val="both"/>
        <w:rPr>
          <w:rFonts w:ascii="Times New Roman" w:hAnsi="Times New Roman" w:cs="Times New Roman"/>
          <w:sz w:val="24"/>
          <w:szCs w:val="24"/>
          <w:lang w:val="uk-UA"/>
        </w:rPr>
      </w:pPr>
    </w:p>
    <w:p w:rsidR="00A73832" w:rsidRPr="004543CE" w:rsidRDefault="00E74FF5"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lastRenderedPageBreak/>
        <w:t>7.7</w:t>
      </w:r>
      <w:r w:rsidR="00A73832" w:rsidRPr="00E300F3">
        <w:rPr>
          <w:rFonts w:ascii="Times New Roman" w:hAnsi="Times New Roman" w:cs="Times New Roman"/>
          <w:sz w:val="24"/>
          <w:szCs w:val="24"/>
          <w:lang w:val="uk-UA"/>
        </w:rPr>
        <w:t xml:space="preserve"> Суми витрат Покупця</w:t>
      </w:r>
      <w:r w:rsidR="00162E52" w:rsidRPr="00E300F3">
        <w:rPr>
          <w:rFonts w:ascii="Times New Roman" w:hAnsi="Times New Roman" w:cs="Times New Roman"/>
          <w:sz w:val="24"/>
          <w:szCs w:val="24"/>
          <w:lang w:val="uk-UA"/>
        </w:rPr>
        <w:t xml:space="preserve"> (</w:t>
      </w:r>
      <w:proofErr w:type="spellStart"/>
      <w:r w:rsidR="00162E52" w:rsidRPr="00E300F3">
        <w:rPr>
          <w:rFonts w:ascii="Times New Roman" w:hAnsi="Times New Roman" w:cs="Times New Roman"/>
          <w:sz w:val="24"/>
          <w:szCs w:val="24"/>
          <w:lang w:val="uk-UA"/>
        </w:rPr>
        <w:t>Вантажоотримувача</w:t>
      </w:r>
      <w:proofErr w:type="spellEnd"/>
      <w:r w:rsidR="00162E52" w:rsidRPr="00E300F3">
        <w:rPr>
          <w:rFonts w:ascii="Times New Roman" w:hAnsi="Times New Roman" w:cs="Times New Roman"/>
          <w:sz w:val="24"/>
          <w:szCs w:val="24"/>
          <w:lang w:val="uk-UA"/>
        </w:rPr>
        <w:t>)</w:t>
      </w:r>
      <w:r w:rsidR="00C734D7" w:rsidRPr="00E300F3">
        <w:rPr>
          <w:rFonts w:ascii="Times New Roman" w:hAnsi="Times New Roman" w:cs="Times New Roman"/>
          <w:sz w:val="24"/>
          <w:szCs w:val="24"/>
          <w:lang w:val="uk-UA"/>
        </w:rPr>
        <w:t>, які підлягають відшкодуванню</w:t>
      </w:r>
      <w:r w:rsidR="00FC794E">
        <w:rPr>
          <w:rFonts w:ascii="Times New Roman" w:hAnsi="Times New Roman" w:cs="Times New Roman"/>
          <w:sz w:val="24"/>
          <w:szCs w:val="24"/>
          <w:lang w:val="uk-UA"/>
        </w:rPr>
        <w:t xml:space="preserve">, зазначених в </w:t>
      </w:r>
      <w:proofErr w:type="spellStart"/>
      <w:r w:rsidR="00FC794E">
        <w:rPr>
          <w:rFonts w:ascii="Times New Roman" w:hAnsi="Times New Roman" w:cs="Times New Roman"/>
          <w:sz w:val="24"/>
          <w:szCs w:val="24"/>
          <w:lang w:val="uk-UA"/>
        </w:rPr>
        <w:t>п.п</w:t>
      </w:r>
      <w:proofErr w:type="spellEnd"/>
      <w:r w:rsidR="00FC794E">
        <w:rPr>
          <w:rFonts w:ascii="Times New Roman" w:hAnsi="Times New Roman" w:cs="Times New Roman"/>
          <w:sz w:val="24"/>
          <w:szCs w:val="24"/>
          <w:lang w:val="uk-UA"/>
        </w:rPr>
        <w:t>. 7.4</w:t>
      </w:r>
      <w:r w:rsidR="00A73832" w:rsidRPr="00E300F3">
        <w:rPr>
          <w:rFonts w:ascii="Times New Roman" w:hAnsi="Times New Roman" w:cs="Times New Roman"/>
          <w:sz w:val="24"/>
          <w:szCs w:val="24"/>
          <w:lang w:val="uk-UA"/>
        </w:rPr>
        <w:t xml:space="preserve"> -</w:t>
      </w:r>
      <w:r w:rsidR="00FC794E">
        <w:rPr>
          <w:rFonts w:ascii="Times New Roman" w:hAnsi="Times New Roman" w:cs="Times New Roman"/>
          <w:sz w:val="24"/>
          <w:szCs w:val="24"/>
          <w:lang w:val="uk-UA"/>
        </w:rPr>
        <w:t xml:space="preserve"> 7.6</w:t>
      </w:r>
      <w:r w:rsidR="00A73832" w:rsidRPr="00E300F3">
        <w:rPr>
          <w:rFonts w:ascii="Times New Roman" w:hAnsi="Times New Roman" w:cs="Times New Roman"/>
          <w:sz w:val="24"/>
          <w:szCs w:val="24"/>
          <w:lang w:val="uk-UA"/>
        </w:rPr>
        <w:t>. цього Договору, перераховуються Постачальником на поточний рахунок Покупця протягом трьох банківських днів з моменту пред'явлення відповідної обґрунтованої вимоги Покупця</w:t>
      </w:r>
      <w:r w:rsidR="009733EC" w:rsidRPr="00E300F3">
        <w:rPr>
          <w:rFonts w:ascii="Times New Roman" w:hAnsi="Times New Roman" w:cs="Times New Roman"/>
          <w:sz w:val="24"/>
          <w:szCs w:val="24"/>
          <w:lang w:val="uk-UA"/>
        </w:rPr>
        <w:t xml:space="preserve"> (</w:t>
      </w:r>
      <w:proofErr w:type="spellStart"/>
      <w:r w:rsidR="009733EC" w:rsidRPr="00E300F3">
        <w:rPr>
          <w:rFonts w:ascii="Times New Roman" w:hAnsi="Times New Roman" w:cs="Times New Roman"/>
          <w:sz w:val="24"/>
          <w:szCs w:val="24"/>
          <w:lang w:val="uk-UA"/>
        </w:rPr>
        <w:t>Вантажоотримувача</w:t>
      </w:r>
      <w:proofErr w:type="spellEnd"/>
      <w:r w:rsidR="009733EC" w:rsidRPr="00E300F3">
        <w:rPr>
          <w:rFonts w:ascii="Times New Roman" w:hAnsi="Times New Roman" w:cs="Times New Roman"/>
          <w:sz w:val="24"/>
          <w:szCs w:val="24"/>
          <w:lang w:val="uk-UA"/>
        </w:rPr>
        <w:t xml:space="preserve">) </w:t>
      </w:r>
      <w:r w:rsidR="00A73832" w:rsidRPr="00E300F3">
        <w:rPr>
          <w:rFonts w:ascii="Times New Roman" w:hAnsi="Times New Roman" w:cs="Times New Roman"/>
          <w:sz w:val="24"/>
          <w:szCs w:val="24"/>
          <w:lang w:val="uk-UA"/>
        </w:rPr>
        <w:t xml:space="preserve"> з розрахунком понесених ним витрат, яке вважається отриманим Постачальником після закінчення трьох робочих</w:t>
      </w:r>
      <w:r w:rsidR="00A73832" w:rsidRPr="004543CE">
        <w:rPr>
          <w:rFonts w:ascii="Times New Roman" w:hAnsi="Times New Roman" w:cs="Times New Roman"/>
          <w:sz w:val="24"/>
          <w:szCs w:val="24"/>
          <w:lang w:val="uk-UA"/>
        </w:rPr>
        <w:t xml:space="preserve"> днів з моменту його відправлення Покупцем за адресою Постачальника, вказаною в цьому Договорі. </w:t>
      </w:r>
    </w:p>
    <w:p w:rsidR="00C734D7" w:rsidRPr="004543CE" w:rsidRDefault="00E300F3"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7.8</w:t>
      </w:r>
      <w:r w:rsidR="00A73832" w:rsidRPr="004543CE">
        <w:rPr>
          <w:rFonts w:ascii="Times New Roman" w:hAnsi="Times New Roman" w:cs="Times New Roman"/>
          <w:sz w:val="24"/>
          <w:szCs w:val="24"/>
          <w:lang w:val="uk-UA"/>
        </w:rPr>
        <w:t xml:space="preserve"> У разі порушення термінів виконання Постачальником вимог Покупця </w:t>
      </w:r>
      <w:r w:rsidR="00287D91" w:rsidRPr="004543CE">
        <w:rPr>
          <w:rFonts w:ascii="Times New Roman" w:hAnsi="Times New Roman" w:cs="Times New Roman"/>
          <w:sz w:val="24"/>
          <w:szCs w:val="24"/>
          <w:lang w:val="uk-UA"/>
        </w:rPr>
        <w:t>(</w:t>
      </w:r>
      <w:proofErr w:type="spellStart"/>
      <w:r w:rsidR="00287D91" w:rsidRPr="004543CE">
        <w:rPr>
          <w:rFonts w:ascii="Times New Roman" w:hAnsi="Times New Roman" w:cs="Times New Roman"/>
          <w:sz w:val="24"/>
          <w:szCs w:val="24"/>
          <w:lang w:val="uk-UA"/>
        </w:rPr>
        <w:t>Вантажоотримувача</w:t>
      </w:r>
      <w:proofErr w:type="spellEnd"/>
      <w:r w:rsidR="00287D91" w:rsidRPr="004543CE">
        <w:rPr>
          <w:rFonts w:ascii="Times New Roman" w:hAnsi="Times New Roman" w:cs="Times New Roman"/>
          <w:sz w:val="24"/>
          <w:szCs w:val="24"/>
          <w:lang w:val="uk-UA"/>
        </w:rPr>
        <w:t xml:space="preserve">) </w:t>
      </w:r>
      <w:r w:rsidR="00A73832" w:rsidRPr="004543CE">
        <w:rPr>
          <w:rFonts w:ascii="Times New Roman" w:hAnsi="Times New Roman" w:cs="Times New Roman"/>
          <w:sz w:val="24"/>
          <w:szCs w:val="24"/>
          <w:lang w:val="uk-UA"/>
        </w:rPr>
        <w:t>про усунення виявлених недоліків Ресурсів, про заміну Ре</w:t>
      </w:r>
      <w:r w:rsidR="00C734D7" w:rsidRPr="004543CE">
        <w:rPr>
          <w:rFonts w:ascii="Times New Roman" w:hAnsi="Times New Roman" w:cs="Times New Roman"/>
          <w:sz w:val="24"/>
          <w:szCs w:val="24"/>
          <w:lang w:val="uk-UA"/>
        </w:rPr>
        <w:t>сурсів, про відшкодування Покупцю</w:t>
      </w:r>
      <w:r w:rsidR="00A73832" w:rsidRPr="004543CE">
        <w:rPr>
          <w:rFonts w:ascii="Times New Roman" w:hAnsi="Times New Roman" w:cs="Times New Roman"/>
          <w:sz w:val="24"/>
          <w:szCs w:val="24"/>
          <w:lang w:val="uk-UA"/>
        </w:rPr>
        <w:t xml:space="preserve"> </w:t>
      </w:r>
      <w:r w:rsidR="00C734D7" w:rsidRPr="004543CE">
        <w:rPr>
          <w:rFonts w:ascii="Times New Roman" w:hAnsi="Times New Roman" w:cs="Times New Roman"/>
          <w:sz w:val="24"/>
          <w:szCs w:val="24"/>
          <w:lang w:val="uk-UA"/>
        </w:rPr>
        <w:t>у</w:t>
      </w:r>
      <w:r w:rsidR="00A73832" w:rsidRPr="004543CE">
        <w:rPr>
          <w:rFonts w:ascii="Times New Roman" w:hAnsi="Times New Roman" w:cs="Times New Roman"/>
          <w:sz w:val="24"/>
          <w:szCs w:val="24"/>
          <w:lang w:val="uk-UA"/>
        </w:rPr>
        <w:t xml:space="preserve">сіх понесених ним витрат і збитків, пов'язаних з постачанням Ресурсів неналежної якості (в </w:t>
      </w:r>
      <w:proofErr w:type="spellStart"/>
      <w:r w:rsidR="00A73832" w:rsidRPr="004543CE">
        <w:rPr>
          <w:rFonts w:ascii="Times New Roman" w:hAnsi="Times New Roman" w:cs="Times New Roman"/>
          <w:sz w:val="24"/>
          <w:szCs w:val="24"/>
          <w:lang w:val="uk-UA"/>
        </w:rPr>
        <w:t>т.ч</w:t>
      </w:r>
      <w:proofErr w:type="spellEnd"/>
      <w:r w:rsidR="00A73832" w:rsidRPr="004543CE">
        <w:rPr>
          <w:rFonts w:ascii="Times New Roman" w:hAnsi="Times New Roman" w:cs="Times New Roman"/>
          <w:sz w:val="24"/>
          <w:szCs w:val="24"/>
          <w:lang w:val="uk-UA"/>
        </w:rPr>
        <w:t>. витрат зі зберігання, транспортування, утилізації всіх або частини Ресурсів, усунення їх недоліків, оплаті послуг незалежної експертної організації, а також витрат, пов'язаних з простоєм рухомого поїзда), Постачальник сплачує Покупцеві неустойку в розмірі 0,3% від вартості неякісних Ресурсів (невідшкодованих Покупцеві</w:t>
      </w:r>
      <w:r w:rsidR="009733EC" w:rsidRPr="004543CE">
        <w:rPr>
          <w:rFonts w:ascii="Times New Roman" w:hAnsi="Times New Roman" w:cs="Times New Roman"/>
          <w:sz w:val="24"/>
          <w:szCs w:val="24"/>
          <w:lang w:val="uk-UA"/>
        </w:rPr>
        <w:t xml:space="preserve"> (</w:t>
      </w:r>
      <w:proofErr w:type="spellStart"/>
      <w:r w:rsidR="009733EC" w:rsidRPr="004543CE">
        <w:rPr>
          <w:rFonts w:ascii="Times New Roman" w:hAnsi="Times New Roman" w:cs="Times New Roman"/>
          <w:sz w:val="24"/>
          <w:szCs w:val="24"/>
          <w:lang w:val="uk-UA"/>
        </w:rPr>
        <w:t>Вантажоотримувачу</w:t>
      </w:r>
      <w:proofErr w:type="spellEnd"/>
      <w:r w:rsidR="009733EC" w:rsidRPr="004543CE">
        <w:rPr>
          <w:rFonts w:ascii="Times New Roman" w:hAnsi="Times New Roman" w:cs="Times New Roman"/>
          <w:sz w:val="24"/>
          <w:szCs w:val="24"/>
          <w:lang w:val="uk-UA"/>
        </w:rPr>
        <w:t>)</w:t>
      </w:r>
      <w:r w:rsidR="00A73832" w:rsidRPr="004543CE">
        <w:rPr>
          <w:rFonts w:ascii="Times New Roman" w:hAnsi="Times New Roman" w:cs="Times New Roman"/>
          <w:sz w:val="24"/>
          <w:szCs w:val="24"/>
          <w:lang w:val="uk-UA"/>
        </w:rPr>
        <w:t xml:space="preserve"> витрат, збитків) за кожен день </w:t>
      </w:r>
      <w:r w:rsidR="00C734D7" w:rsidRPr="004543CE">
        <w:rPr>
          <w:rFonts w:ascii="Times New Roman" w:hAnsi="Times New Roman" w:cs="Times New Roman"/>
          <w:sz w:val="24"/>
          <w:szCs w:val="24"/>
          <w:lang w:val="uk-UA"/>
        </w:rPr>
        <w:t>прострочки</w:t>
      </w:r>
      <w:r w:rsidR="00A73832" w:rsidRPr="004543CE">
        <w:rPr>
          <w:rFonts w:ascii="Times New Roman" w:hAnsi="Times New Roman" w:cs="Times New Roman"/>
          <w:sz w:val="24"/>
          <w:szCs w:val="24"/>
          <w:lang w:val="uk-UA"/>
        </w:rPr>
        <w:t>.</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До виконання Постачальником зазначених </w:t>
      </w:r>
      <w:r w:rsidR="00C734D7" w:rsidRPr="004543CE">
        <w:rPr>
          <w:rFonts w:ascii="Times New Roman" w:hAnsi="Times New Roman" w:cs="Times New Roman"/>
          <w:sz w:val="24"/>
          <w:szCs w:val="24"/>
          <w:lang w:val="uk-UA"/>
        </w:rPr>
        <w:t>вимог</w:t>
      </w:r>
      <w:r w:rsidRPr="004543CE">
        <w:rPr>
          <w:rFonts w:ascii="Times New Roman" w:hAnsi="Times New Roman" w:cs="Times New Roman"/>
          <w:sz w:val="24"/>
          <w:szCs w:val="24"/>
          <w:lang w:val="uk-UA"/>
        </w:rPr>
        <w:t xml:space="preserve"> Покупець</w:t>
      </w:r>
      <w:r w:rsidR="009733EC" w:rsidRPr="004543CE">
        <w:rPr>
          <w:rFonts w:ascii="Times New Roman" w:hAnsi="Times New Roman" w:cs="Times New Roman"/>
          <w:sz w:val="24"/>
          <w:szCs w:val="24"/>
          <w:lang w:val="uk-UA"/>
        </w:rPr>
        <w:t xml:space="preserve"> (</w:t>
      </w:r>
      <w:proofErr w:type="spellStart"/>
      <w:r w:rsidR="009733EC" w:rsidRPr="004543CE">
        <w:rPr>
          <w:rFonts w:ascii="Times New Roman" w:hAnsi="Times New Roman" w:cs="Times New Roman"/>
          <w:sz w:val="24"/>
          <w:szCs w:val="24"/>
          <w:lang w:val="uk-UA"/>
        </w:rPr>
        <w:t>Вантажоотримувач</w:t>
      </w:r>
      <w:proofErr w:type="spellEnd"/>
      <w:r w:rsidR="009733EC"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 xml:space="preserve"> має право відмовитися від подальшої приймання і оплати Ресурсів, а також вимагати повернення раніше сплачених за Ресурси сум, які Постачальник зобов'язаний повернути протягом трьох банківських днів з моменту отримання повідомлення Покупця</w:t>
      </w:r>
      <w:r w:rsidR="009733EC" w:rsidRPr="004543CE">
        <w:rPr>
          <w:rFonts w:ascii="Times New Roman" w:hAnsi="Times New Roman" w:cs="Times New Roman"/>
          <w:sz w:val="24"/>
          <w:szCs w:val="24"/>
          <w:lang w:val="uk-UA"/>
        </w:rPr>
        <w:t xml:space="preserve"> (</w:t>
      </w:r>
      <w:proofErr w:type="spellStart"/>
      <w:r w:rsidR="009733EC" w:rsidRPr="004543CE">
        <w:rPr>
          <w:rFonts w:ascii="Times New Roman" w:hAnsi="Times New Roman" w:cs="Times New Roman"/>
          <w:sz w:val="24"/>
          <w:szCs w:val="24"/>
          <w:lang w:val="uk-UA"/>
        </w:rPr>
        <w:t>Вантажоотримувача</w:t>
      </w:r>
      <w:proofErr w:type="spellEnd"/>
      <w:r w:rsidR="009733EC"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 xml:space="preserve">, яке вважається отриманим Постачальником після закінчення трьох робочих днів з моменту його відправлення Покупцем за адресою Постачальника, вказаною в цьому Договорі. </w:t>
      </w:r>
    </w:p>
    <w:p w:rsidR="00A73832" w:rsidRPr="004543CE" w:rsidRDefault="00E300F3"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7.9</w:t>
      </w:r>
      <w:r w:rsidR="00A73832" w:rsidRPr="004543CE">
        <w:rPr>
          <w:rFonts w:ascii="Times New Roman" w:hAnsi="Times New Roman" w:cs="Times New Roman"/>
          <w:sz w:val="24"/>
          <w:szCs w:val="24"/>
          <w:lang w:val="uk-UA"/>
        </w:rPr>
        <w:t xml:space="preserve"> У разі порушення Постачальником термінів поставки Ресурсів, передбачених цим Договором, за яке Покупцем внесена повна або часткова попередня оплата, Постачальник за користування грошовими коштами Покупця зобов'язаний сплатити Покупцеві 15% річних, від суми грошових коштів, сплачених Покупцем, за період з дня оплати і до дня фактичної поставки Ресурсів або дня повернення грошових </w:t>
      </w:r>
      <w:r w:rsidR="00C734D7" w:rsidRPr="004543CE">
        <w:rPr>
          <w:rFonts w:ascii="Times New Roman" w:hAnsi="Times New Roman" w:cs="Times New Roman"/>
          <w:sz w:val="24"/>
          <w:szCs w:val="24"/>
          <w:lang w:val="uk-UA"/>
        </w:rPr>
        <w:t>коштів</w:t>
      </w:r>
      <w:r w:rsidR="00A73832" w:rsidRPr="004543CE">
        <w:rPr>
          <w:rFonts w:ascii="Times New Roman" w:hAnsi="Times New Roman" w:cs="Times New Roman"/>
          <w:sz w:val="24"/>
          <w:szCs w:val="24"/>
          <w:lang w:val="uk-UA"/>
        </w:rPr>
        <w:t>.</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7.1</w:t>
      </w:r>
      <w:r w:rsidR="00E300F3">
        <w:rPr>
          <w:rFonts w:ascii="Times New Roman" w:hAnsi="Times New Roman" w:cs="Times New Roman"/>
          <w:sz w:val="24"/>
          <w:szCs w:val="24"/>
          <w:lang w:val="uk-UA"/>
        </w:rPr>
        <w:t>0</w:t>
      </w:r>
      <w:r w:rsidRPr="004543CE">
        <w:rPr>
          <w:rFonts w:ascii="Times New Roman" w:hAnsi="Times New Roman" w:cs="Times New Roman"/>
          <w:sz w:val="24"/>
          <w:szCs w:val="24"/>
          <w:lang w:val="uk-UA"/>
        </w:rPr>
        <w:t xml:space="preserve"> У разі порушення строку перерахування грошових коштів, зайво отриманих від Покупця,</w:t>
      </w:r>
      <w:r w:rsidR="00C734D7" w:rsidRPr="004543CE">
        <w:rPr>
          <w:rFonts w:ascii="Times New Roman" w:hAnsi="Times New Roman" w:cs="Times New Roman"/>
          <w:sz w:val="24"/>
          <w:szCs w:val="24"/>
          <w:lang w:val="uk-UA"/>
        </w:rPr>
        <w:t xml:space="preserve"> а також повернення раніше сплачених</w:t>
      </w:r>
      <w:r w:rsidRPr="004543CE">
        <w:rPr>
          <w:rFonts w:ascii="Times New Roman" w:hAnsi="Times New Roman" w:cs="Times New Roman"/>
          <w:sz w:val="24"/>
          <w:szCs w:val="24"/>
          <w:lang w:val="uk-UA"/>
        </w:rPr>
        <w:t xml:space="preserve"> за Ресурси сум, пов'язаного з порушенням термінів або обсягів поставок, постачанням ресурсів неналежної якості, Постачальник сплачує пеню в розмірі 0,04% від суми несвоєчасно перерахованих коштів за кожен день прострочення, але не більше подвійної облікової ставки НБУ, що діяла у відповідному періоді .</w:t>
      </w:r>
    </w:p>
    <w:p w:rsidR="00A73832" w:rsidRPr="004543CE" w:rsidRDefault="00E300F3"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7.11</w:t>
      </w:r>
      <w:r w:rsidR="00A73832" w:rsidRPr="004543CE">
        <w:rPr>
          <w:rFonts w:ascii="Times New Roman" w:hAnsi="Times New Roman" w:cs="Times New Roman"/>
          <w:sz w:val="24"/>
          <w:szCs w:val="24"/>
          <w:lang w:val="uk-UA"/>
        </w:rPr>
        <w:t xml:space="preserve"> У разі передачі Постачальником третім особам по</w:t>
      </w:r>
      <w:r w:rsidR="00C734D7" w:rsidRPr="004543CE">
        <w:rPr>
          <w:rFonts w:ascii="Times New Roman" w:hAnsi="Times New Roman" w:cs="Times New Roman"/>
          <w:sz w:val="24"/>
          <w:szCs w:val="24"/>
          <w:lang w:val="uk-UA"/>
        </w:rPr>
        <w:t>вністю або частково своїх прав та</w:t>
      </w:r>
      <w:r w:rsidR="00A73832" w:rsidRPr="004543CE">
        <w:rPr>
          <w:rFonts w:ascii="Times New Roman" w:hAnsi="Times New Roman" w:cs="Times New Roman"/>
          <w:sz w:val="24"/>
          <w:szCs w:val="24"/>
          <w:lang w:val="uk-UA"/>
        </w:rPr>
        <w:t xml:space="preserve">/або обов'язків за цим Договором без попередньої письмової згоди з Покупцем, Постачальник сплачує Покупцю штраф </w:t>
      </w:r>
      <w:r w:rsidR="00C734D7" w:rsidRPr="004543CE">
        <w:rPr>
          <w:rFonts w:ascii="Times New Roman" w:hAnsi="Times New Roman" w:cs="Times New Roman"/>
          <w:sz w:val="24"/>
          <w:szCs w:val="24"/>
          <w:lang w:val="uk-UA"/>
        </w:rPr>
        <w:t xml:space="preserve">у </w:t>
      </w:r>
      <w:r w:rsidR="00A73832" w:rsidRPr="004543CE">
        <w:rPr>
          <w:rFonts w:ascii="Times New Roman" w:hAnsi="Times New Roman" w:cs="Times New Roman"/>
          <w:sz w:val="24"/>
          <w:szCs w:val="24"/>
          <w:lang w:val="uk-UA"/>
        </w:rPr>
        <w:t xml:space="preserve">розмірі 50% від суми </w:t>
      </w:r>
      <w:r w:rsidR="00C734D7" w:rsidRPr="004543CE">
        <w:rPr>
          <w:rFonts w:ascii="Times New Roman" w:hAnsi="Times New Roman" w:cs="Times New Roman"/>
          <w:sz w:val="24"/>
          <w:szCs w:val="24"/>
          <w:lang w:val="uk-UA"/>
        </w:rPr>
        <w:t>Договору</w:t>
      </w:r>
      <w:r w:rsidR="00A73832" w:rsidRPr="004543CE">
        <w:rPr>
          <w:rFonts w:ascii="Times New Roman" w:hAnsi="Times New Roman" w:cs="Times New Roman"/>
          <w:sz w:val="24"/>
          <w:szCs w:val="24"/>
          <w:lang w:val="uk-UA"/>
        </w:rPr>
        <w:t>.</w:t>
      </w:r>
    </w:p>
    <w:p w:rsidR="00A73832" w:rsidRPr="004543CE" w:rsidRDefault="00E300F3"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7.12</w:t>
      </w:r>
      <w:r w:rsidR="00A73832" w:rsidRPr="004543CE">
        <w:rPr>
          <w:rFonts w:ascii="Times New Roman" w:hAnsi="Times New Roman" w:cs="Times New Roman"/>
          <w:sz w:val="24"/>
          <w:szCs w:val="24"/>
          <w:lang w:val="uk-UA"/>
        </w:rPr>
        <w:t xml:space="preserve"> </w:t>
      </w:r>
      <w:r w:rsidR="00C734D7" w:rsidRPr="004543CE">
        <w:rPr>
          <w:rFonts w:ascii="Times New Roman" w:hAnsi="Times New Roman" w:cs="Times New Roman"/>
          <w:sz w:val="24"/>
          <w:szCs w:val="24"/>
          <w:lang w:val="uk-UA"/>
        </w:rPr>
        <w:t>Постачальник сплачує неустойку та</w:t>
      </w:r>
      <w:r w:rsidR="00A73832" w:rsidRPr="004543CE">
        <w:rPr>
          <w:rFonts w:ascii="Times New Roman" w:hAnsi="Times New Roman" w:cs="Times New Roman"/>
          <w:sz w:val="24"/>
          <w:szCs w:val="24"/>
          <w:lang w:val="uk-UA"/>
        </w:rPr>
        <w:t xml:space="preserve"> відсотки за користування грошовими коштами Покупця незалежно від відшкодування </w:t>
      </w:r>
      <w:r w:rsidR="00C734D7" w:rsidRPr="004543CE">
        <w:rPr>
          <w:rFonts w:ascii="Times New Roman" w:hAnsi="Times New Roman" w:cs="Times New Roman"/>
          <w:sz w:val="24"/>
          <w:szCs w:val="24"/>
          <w:lang w:val="uk-UA"/>
        </w:rPr>
        <w:t>збитків</w:t>
      </w:r>
      <w:r w:rsidR="00A73832" w:rsidRPr="004543CE">
        <w:rPr>
          <w:rFonts w:ascii="Times New Roman" w:hAnsi="Times New Roman" w:cs="Times New Roman"/>
          <w:sz w:val="24"/>
          <w:szCs w:val="24"/>
          <w:lang w:val="uk-UA"/>
        </w:rPr>
        <w:t>.</w:t>
      </w:r>
    </w:p>
    <w:p w:rsidR="00A73832" w:rsidRDefault="00E300F3"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7.13</w:t>
      </w:r>
      <w:r w:rsidR="00A73832" w:rsidRPr="004543CE">
        <w:rPr>
          <w:rFonts w:ascii="Times New Roman" w:hAnsi="Times New Roman" w:cs="Times New Roman"/>
          <w:sz w:val="24"/>
          <w:szCs w:val="24"/>
          <w:lang w:val="uk-UA"/>
        </w:rPr>
        <w:t xml:space="preserve"> Оплата неустойок, відсотків за користування грошовими коштами, а також відшкодування збитків не звільняє сторони від необхідності виконання зобов'язань за Договором.</w:t>
      </w:r>
    </w:p>
    <w:p w:rsidR="00F81B63" w:rsidRPr="00F81B63" w:rsidRDefault="00E300F3" w:rsidP="00F81B63">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7.14</w:t>
      </w:r>
      <w:r w:rsidR="00F81B63" w:rsidRPr="00F81B63">
        <w:rPr>
          <w:rFonts w:ascii="Times New Roman" w:hAnsi="Times New Roman" w:cs="Times New Roman"/>
          <w:sz w:val="24"/>
          <w:szCs w:val="24"/>
          <w:lang w:val="uk-UA"/>
        </w:rPr>
        <w:t xml:space="preserve"> У разі вчинення працівниками (предста</w:t>
      </w:r>
      <w:r w:rsidR="0064162A">
        <w:rPr>
          <w:rFonts w:ascii="Times New Roman" w:hAnsi="Times New Roman" w:cs="Times New Roman"/>
          <w:sz w:val="24"/>
          <w:szCs w:val="24"/>
          <w:lang w:val="uk-UA"/>
        </w:rPr>
        <w:t>вниками) Постачальника порушень, передбачених</w:t>
      </w:r>
      <w:r w:rsidR="00F81B63" w:rsidRPr="00F81B63">
        <w:rPr>
          <w:rFonts w:ascii="Times New Roman" w:hAnsi="Times New Roman" w:cs="Times New Roman"/>
          <w:sz w:val="24"/>
          <w:szCs w:val="24"/>
          <w:lang w:val="uk-UA"/>
        </w:rPr>
        <w:t xml:space="preserve"> Переліком </w:t>
      </w:r>
      <w:r w:rsidR="0064162A" w:rsidRPr="0064162A">
        <w:rPr>
          <w:rFonts w:ascii="Times New Roman" w:hAnsi="Times New Roman" w:cs="Times New Roman"/>
          <w:sz w:val="24"/>
          <w:szCs w:val="24"/>
          <w:lang w:val="uk-UA"/>
        </w:rPr>
        <w:t xml:space="preserve">видів порушень і матеріальної відповідальності за їх вчинення </w:t>
      </w:r>
      <w:r w:rsidR="00F81B63" w:rsidRPr="00F81B63">
        <w:rPr>
          <w:rFonts w:ascii="Times New Roman" w:hAnsi="Times New Roman" w:cs="Times New Roman"/>
          <w:sz w:val="24"/>
          <w:szCs w:val="24"/>
          <w:lang w:val="uk-UA"/>
        </w:rPr>
        <w:t>(Додаток № 1), Постачальник зобов'язаний сплатити Покупцю штраф в розмірі, зазначеному в Додатку № 1</w:t>
      </w:r>
      <w:r w:rsidR="00512F78">
        <w:rPr>
          <w:rFonts w:ascii="Times New Roman" w:hAnsi="Times New Roman" w:cs="Times New Roman"/>
          <w:sz w:val="24"/>
          <w:szCs w:val="24"/>
          <w:lang w:val="uk-UA"/>
        </w:rPr>
        <w:t xml:space="preserve"> цього Договору</w:t>
      </w:r>
      <w:r w:rsidR="00F81B63" w:rsidRPr="00F81B63">
        <w:rPr>
          <w:rFonts w:ascii="Times New Roman" w:hAnsi="Times New Roman" w:cs="Times New Roman"/>
          <w:sz w:val="24"/>
          <w:szCs w:val="24"/>
          <w:lang w:val="uk-UA"/>
        </w:rPr>
        <w:t xml:space="preserve">. Підставою для оплати є Акт про порушення, який складається працівниками </w:t>
      </w:r>
      <w:r w:rsidR="00512F78">
        <w:rPr>
          <w:rFonts w:ascii="Times New Roman" w:hAnsi="Times New Roman" w:cs="Times New Roman"/>
          <w:sz w:val="24"/>
          <w:szCs w:val="24"/>
          <w:lang w:val="uk-UA"/>
        </w:rPr>
        <w:t>відділу охорони підприємства</w:t>
      </w:r>
      <w:r w:rsidR="00F81B63" w:rsidRPr="00F81B63">
        <w:rPr>
          <w:rFonts w:ascii="Times New Roman" w:hAnsi="Times New Roman" w:cs="Times New Roman"/>
          <w:sz w:val="24"/>
          <w:szCs w:val="24"/>
          <w:lang w:val="uk-UA"/>
        </w:rPr>
        <w:t xml:space="preserve">, який надає послуги охорони Покупцеві. Також Акт про порушення підписує працівник (представник) Постачальника, що </w:t>
      </w:r>
      <w:r w:rsidR="00512F78">
        <w:rPr>
          <w:rFonts w:ascii="Times New Roman" w:hAnsi="Times New Roman" w:cs="Times New Roman"/>
          <w:sz w:val="24"/>
          <w:szCs w:val="24"/>
          <w:lang w:val="uk-UA"/>
        </w:rPr>
        <w:t>здійснив</w:t>
      </w:r>
      <w:r w:rsidR="00F81B63" w:rsidRPr="00F81B63">
        <w:rPr>
          <w:rFonts w:ascii="Times New Roman" w:hAnsi="Times New Roman" w:cs="Times New Roman"/>
          <w:sz w:val="24"/>
          <w:szCs w:val="24"/>
          <w:lang w:val="uk-UA"/>
        </w:rPr>
        <w:t xml:space="preserve"> порушення.</w:t>
      </w:r>
    </w:p>
    <w:p w:rsidR="00F81B63" w:rsidRDefault="00F81B63" w:rsidP="00F81B63">
      <w:pPr>
        <w:ind w:firstLine="708"/>
        <w:jc w:val="both"/>
        <w:rPr>
          <w:rFonts w:ascii="Times New Roman" w:hAnsi="Times New Roman" w:cs="Times New Roman"/>
          <w:sz w:val="24"/>
          <w:szCs w:val="24"/>
          <w:lang w:val="uk-UA"/>
        </w:rPr>
      </w:pPr>
      <w:r w:rsidRPr="00F81B63">
        <w:rPr>
          <w:rFonts w:ascii="Times New Roman" w:hAnsi="Times New Roman" w:cs="Times New Roman"/>
          <w:sz w:val="24"/>
          <w:szCs w:val="24"/>
          <w:lang w:val="uk-UA"/>
        </w:rPr>
        <w:t>Сплата штрафу не звільняє Постачальника від зобов'язання з відшкодування нанесен</w:t>
      </w:r>
      <w:r w:rsidR="00512F78">
        <w:rPr>
          <w:rFonts w:ascii="Times New Roman" w:hAnsi="Times New Roman" w:cs="Times New Roman"/>
          <w:sz w:val="24"/>
          <w:szCs w:val="24"/>
          <w:lang w:val="uk-UA"/>
        </w:rPr>
        <w:t>ої</w:t>
      </w:r>
      <w:r w:rsidRPr="00F81B63">
        <w:rPr>
          <w:rFonts w:ascii="Times New Roman" w:hAnsi="Times New Roman" w:cs="Times New Roman"/>
          <w:sz w:val="24"/>
          <w:szCs w:val="24"/>
          <w:lang w:val="uk-UA"/>
        </w:rPr>
        <w:t xml:space="preserve"> Покупцеві шкоди. У разі </w:t>
      </w:r>
      <w:r w:rsidR="00512F78" w:rsidRPr="00F81B63">
        <w:rPr>
          <w:rFonts w:ascii="Times New Roman" w:hAnsi="Times New Roman" w:cs="Times New Roman"/>
          <w:sz w:val="24"/>
          <w:szCs w:val="24"/>
          <w:lang w:val="uk-UA"/>
        </w:rPr>
        <w:t>необґрунтованої</w:t>
      </w:r>
      <w:r w:rsidRPr="00F81B63">
        <w:rPr>
          <w:rFonts w:ascii="Times New Roman" w:hAnsi="Times New Roman" w:cs="Times New Roman"/>
          <w:sz w:val="24"/>
          <w:szCs w:val="24"/>
          <w:lang w:val="uk-UA"/>
        </w:rPr>
        <w:t xml:space="preserve"> відмови працівника (</w:t>
      </w:r>
      <w:r w:rsidR="00512F78">
        <w:rPr>
          <w:rFonts w:ascii="Times New Roman" w:hAnsi="Times New Roman" w:cs="Times New Roman"/>
          <w:sz w:val="24"/>
          <w:szCs w:val="24"/>
          <w:lang w:val="uk-UA"/>
        </w:rPr>
        <w:t>представника) Постачальника, який вчинив</w:t>
      </w:r>
      <w:r w:rsidRPr="00F81B63">
        <w:rPr>
          <w:rFonts w:ascii="Times New Roman" w:hAnsi="Times New Roman" w:cs="Times New Roman"/>
          <w:sz w:val="24"/>
          <w:szCs w:val="24"/>
          <w:lang w:val="uk-UA"/>
        </w:rPr>
        <w:t xml:space="preserve"> порушення, підписати Акт про порушення, працівники </w:t>
      </w:r>
      <w:r w:rsidR="00512F78">
        <w:rPr>
          <w:rFonts w:ascii="Times New Roman" w:hAnsi="Times New Roman" w:cs="Times New Roman"/>
          <w:sz w:val="24"/>
          <w:szCs w:val="24"/>
          <w:lang w:val="uk-UA"/>
        </w:rPr>
        <w:t>відділу охорони підприємства</w:t>
      </w:r>
      <w:r w:rsidRPr="00F81B63">
        <w:rPr>
          <w:rFonts w:ascii="Times New Roman" w:hAnsi="Times New Roman" w:cs="Times New Roman"/>
          <w:sz w:val="24"/>
          <w:szCs w:val="24"/>
          <w:lang w:val="uk-UA"/>
        </w:rPr>
        <w:t xml:space="preserve">  складають такий Акт самостійно. Акт є підставою для оплати штрафу Постачальником.</w:t>
      </w:r>
    </w:p>
    <w:p w:rsidR="00C734D7" w:rsidRDefault="00E300F3" w:rsidP="00AF16C1">
      <w:pPr>
        <w:ind w:firstLine="708"/>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7.15</w:t>
      </w:r>
      <w:r w:rsidR="00AF16C1" w:rsidRPr="00AF16C1">
        <w:rPr>
          <w:rFonts w:ascii="Times New Roman" w:hAnsi="Times New Roman" w:cs="Times New Roman"/>
          <w:b/>
          <w:sz w:val="24"/>
          <w:szCs w:val="24"/>
          <w:lang w:val="uk-UA"/>
        </w:rPr>
        <w:t xml:space="preserve"> З метою недопуще</w:t>
      </w:r>
      <w:r w:rsidR="00AF16C1">
        <w:rPr>
          <w:rFonts w:ascii="Times New Roman" w:hAnsi="Times New Roman" w:cs="Times New Roman"/>
          <w:b/>
          <w:sz w:val="24"/>
          <w:szCs w:val="24"/>
          <w:lang w:val="uk-UA"/>
        </w:rPr>
        <w:t xml:space="preserve">ння розповсюдження коронавірусу </w:t>
      </w:r>
      <w:r w:rsidR="00AF16C1" w:rsidRPr="00AF16C1">
        <w:rPr>
          <w:rFonts w:ascii="Times New Roman" w:hAnsi="Times New Roman" w:cs="Times New Roman"/>
          <w:b/>
          <w:sz w:val="24"/>
          <w:szCs w:val="24"/>
          <w:lang w:val="uk-UA"/>
        </w:rPr>
        <w:t xml:space="preserve">COVID-19 Постачальник (Перевізник) зобов'язаний забезпечити дотримання використання засобів індивідуального захисту,  працівниками Постачальника (Перевізника) при перетині Контрольно – пропускного пункту Покупця і при знаходженні на території підприємства Покупця. В разі вчинення Постачальником </w:t>
      </w:r>
      <w:r w:rsidR="00AF16C1">
        <w:rPr>
          <w:rFonts w:ascii="Times New Roman" w:hAnsi="Times New Roman" w:cs="Times New Roman"/>
          <w:b/>
          <w:sz w:val="24"/>
          <w:szCs w:val="24"/>
          <w:lang w:val="uk-UA"/>
        </w:rPr>
        <w:t>(Перевізником</w:t>
      </w:r>
      <w:r w:rsidR="00AF16C1" w:rsidRPr="00AF16C1">
        <w:rPr>
          <w:rFonts w:ascii="Times New Roman" w:hAnsi="Times New Roman" w:cs="Times New Roman"/>
          <w:b/>
          <w:sz w:val="24"/>
          <w:szCs w:val="24"/>
          <w:lang w:val="uk-UA"/>
        </w:rPr>
        <w:t>) порушення цього пункту Договору</w:t>
      </w:r>
      <w:r w:rsidR="00AF16C1">
        <w:rPr>
          <w:rFonts w:ascii="Times New Roman" w:hAnsi="Times New Roman" w:cs="Times New Roman"/>
          <w:b/>
          <w:sz w:val="24"/>
          <w:szCs w:val="24"/>
          <w:lang w:val="uk-UA"/>
        </w:rPr>
        <w:t>,</w:t>
      </w:r>
      <w:r w:rsidR="00AF16C1" w:rsidRPr="00AF16C1">
        <w:rPr>
          <w:rFonts w:ascii="Times New Roman" w:hAnsi="Times New Roman" w:cs="Times New Roman"/>
          <w:b/>
          <w:sz w:val="24"/>
          <w:szCs w:val="24"/>
          <w:lang w:val="uk-UA"/>
        </w:rPr>
        <w:t xml:space="preserve"> Постачальник сплачує Покупцю штраф у розмірі 5% від суми цього Договору.</w:t>
      </w:r>
    </w:p>
    <w:p w:rsidR="00E300F3" w:rsidRDefault="00E300F3" w:rsidP="00AF16C1">
      <w:pPr>
        <w:ind w:firstLine="708"/>
        <w:jc w:val="both"/>
        <w:rPr>
          <w:rFonts w:ascii="Times New Roman" w:hAnsi="Times New Roman" w:cs="Times New Roman"/>
          <w:b/>
          <w:sz w:val="24"/>
          <w:szCs w:val="24"/>
          <w:lang w:val="uk-UA"/>
        </w:rPr>
      </w:pPr>
    </w:p>
    <w:p w:rsidR="00E300F3" w:rsidRPr="00AF16C1" w:rsidRDefault="00E300F3" w:rsidP="00AF16C1">
      <w:pPr>
        <w:ind w:firstLine="708"/>
        <w:jc w:val="both"/>
        <w:rPr>
          <w:rFonts w:ascii="Times New Roman" w:hAnsi="Times New Roman" w:cs="Times New Roman"/>
          <w:b/>
          <w:sz w:val="24"/>
          <w:szCs w:val="24"/>
          <w:lang w:val="uk-UA"/>
        </w:rPr>
      </w:pPr>
    </w:p>
    <w:p w:rsidR="00A73832" w:rsidRDefault="00A73832" w:rsidP="00EB2CE6">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8 Форс-мажор</w:t>
      </w:r>
    </w:p>
    <w:p w:rsidR="004543CE" w:rsidRPr="004543CE" w:rsidRDefault="004543CE" w:rsidP="00EB2CE6">
      <w:pPr>
        <w:jc w:val="center"/>
        <w:rPr>
          <w:rFonts w:ascii="Times New Roman" w:hAnsi="Times New Roman" w:cs="Times New Roman"/>
          <w:b/>
          <w:sz w:val="24"/>
          <w:szCs w:val="24"/>
          <w:lang w:val="uk-UA"/>
        </w:rPr>
      </w:pPr>
    </w:p>
    <w:p w:rsidR="00557E9C" w:rsidRPr="004543CE" w:rsidRDefault="00557E9C" w:rsidP="00EB2CE6">
      <w:pPr>
        <w:suppressAutoHyphens/>
        <w:spacing w:line="226" w:lineRule="auto"/>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 xml:space="preserve">8.1 При настанні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w:t>
      </w:r>
      <w:proofErr w:type="spellStart"/>
      <w:r w:rsidRPr="004543CE">
        <w:rPr>
          <w:rFonts w:ascii="Times New Roman" w:hAnsi="Times New Roman" w:cs="Times New Roman"/>
          <w:spacing w:val="-2"/>
          <w:sz w:val="24"/>
          <w:szCs w:val="24"/>
          <w:lang w:val="uk-UA"/>
        </w:rPr>
        <w:t>проток</w:t>
      </w:r>
      <w:proofErr w:type="spellEnd"/>
      <w:r w:rsidRPr="004543CE">
        <w:rPr>
          <w:rFonts w:ascii="Times New Roman" w:hAnsi="Times New Roman" w:cs="Times New Roman"/>
          <w:spacing w:val="-2"/>
          <w:sz w:val="24"/>
          <w:szCs w:val="24"/>
          <w:lang w:val="uk-UA"/>
        </w:rPr>
        <w:t xml:space="preserve">, портів перевалів, пожежі, посухи, просідання або зсув </w:t>
      </w:r>
      <w:proofErr w:type="spellStart"/>
      <w:r w:rsidRPr="004543CE">
        <w:rPr>
          <w:rFonts w:ascii="Times New Roman" w:hAnsi="Times New Roman" w:cs="Times New Roman"/>
          <w:spacing w:val="-2"/>
          <w:sz w:val="24"/>
          <w:szCs w:val="24"/>
          <w:lang w:val="uk-UA"/>
        </w:rPr>
        <w:t>грунту</w:t>
      </w:r>
      <w:proofErr w:type="spellEnd"/>
      <w:r w:rsidRPr="004543CE">
        <w:rPr>
          <w:rFonts w:ascii="Times New Roman" w:hAnsi="Times New Roman" w:cs="Times New Roman"/>
          <w:spacing w:val="-2"/>
          <w:sz w:val="24"/>
          <w:szCs w:val="24"/>
          <w:lang w:val="uk-UA"/>
        </w:rPr>
        <w:t xml:space="preserve"> тощо), лих техногенного та антропогенного походження (аварії, вибухи, пожежі, хімічне або радіаційне забруднення територій тощо), обставин соціального, політичного та міжнародного походження (загроза війни, збройний конфлікт або серйозна загроза такого конфлікту , ворожі атаки, військові дії, оголошена та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 епідемії, страйки, бойкоти, блокади, ембарго, закриття морських </w:t>
      </w:r>
      <w:proofErr w:type="spellStart"/>
      <w:r w:rsidRPr="004543CE">
        <w:rPr>
          <w:rFonts w:ascii="Times New Roman" w:hAnsi="Times New Roman" w:cs="Times New Roman"/>
          <w:spacing w:val="-2"/>
          <w:sz w:val="24"/>
          <w:szCs w:val="24"/>
          <w:lang w:val="uk-UA"/>
        </w:rPr>
        <w:t>проток</w:t>
      </w:r>
      <w:proofErr w:type="spellEnd"/>
      <w:r w:rsidRPr="004543CE">
        <w:rPr>
          <w:rFonts w:ascii="Times New Roman" w:hAnsi="Times New Roman" w:cs="Times New Roman"/>
          <w:spacing w:val="-2"/>
          <w:sz w:val="24"/>
          <w:szCs w:val="24"/>
          <w:lang w:val="uk-UA"/>
        </w:rPr>
        <w:t xml:space="preserve">, заборони (обмеження) експорту/імпорту, інші, в </w:t>
      </w:r>
      <w:proofErr w:type="spellStart"/>
      <w:r w:rsidRPr="004543CE">
        <w:rPr>
          <w:rFonts w:ascii="Times New Roman" w:hAnsi="Times New Roman" w:cs="Times New Roman"/>
          <w:spacing w:val="-2"/>
          <w:sz w:val="24"/>
          <w:szCs w:val="24"/>
          <w:lang w:val="uk-UA"/>
        </w:rPr>
        <w:t>т.ч</w:t>
      </w:r>
      <w:proofErr w:type="spellEnd"/>
      <w:r w:rsidRPr="004543CE">
        <w:rPr>
          <w:rFonts w:ascii="Times New Roman" w:hAnsi="Times New Roman" w:cs="Times New Roman"/>
          <w:spacing w:val="-2"/>
          <w:sz w:val="24"/>
          <w:szCs w:val="24"/>
          <w:lang w:val="uk-UA"/>
        </w:rPr>
        <w:t>. міжнародні санкції, рішення, акти або дії органів державної влади або місцевого самоврядування тощо), які є надзвичайними, непередбачуваними, невідворотними і непереборними обставинами, наслідком яких є неможливість протягом певного часу частково або в повній мірі виконання зобов'язань за цим договором, Сторони звільняються від відповідальності за невиконання тих своїх зобов'язань, виконання яких стало неможливим внаслідок дії форс-мажорних обставин (за винятком зобов'язань, термін виконання яких настав до дати виникнення таких обставин), відповідно до часу дії форс-мажорних обставин, при цьому, термін виконання всіх зобов'язань за цим Договором збільшується пропорційно часу, протягом якого будуть діяти такі обставини. Після припинення дії форс-мажорних обставин, всі перенесені зобов'язання підлягають виконанню в порядку, передбаченому цим Договором з урахуванням пропорційності продовження терміну їх виконання на період дії форс-мажорних обставин.</w:t>
      </w:r>
    </w:p>
    <w:p w:rsidR="00557E9C" w:rsidRPr="004543CE" w:rsidRDefault="00557E9C" w:rsidP="00557E9C">
      <w:pPr>
        <w:suppressAutoHyphens/>
        <w:spacing w:line="226" w:lineRule="auto"/>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8.2 Сторона, для якої наступили форс-мажорні обставини,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календарного дня з дати повідомлення про настання форс-мажорних обставин, також направляється Стороною, для якої наступили форс-мажорні обставини, іншій Стороні.</w:t>
      </w:r>
    </w:p>
    <w:p w:rsidR="00557E9C" w:rsidRPr="004543CE" w:rsidRDefault="00557E9C" w:rsidP="00557E9C">
      <w:pPr>
        <w:suppressAutoHyphens/>
        <w:spacing w:line="226" w:lineRule="auto"/>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8.3 У разі якщо форс-мажорні обставини тривають більше шістдесяти календарних днів, Сторони можуть виступити з ініціативою про розірвання Договору. </w:t>
      </w:r>
    </w:p>
    <w:p w:rsidR="00A73832" w:rsidRPr="004543CE" w:rsidRDefault="00557E9C" w:rsidP="00557E9C">
      <w:pPr>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8.4 Настання форс-мажорних обставин не є підставою для невиконання Сторонами зобов'язань, строк виконання яких настав до дати виникнення таких обставин, а також для звільнення Сторін від відповідальності за таке невиконання</w:t>
      </w:r>
      <w:r w:rsidR="00512F78">
        <w:rPr>
          <w:rFonts w:ascii="Times New Roman" w:hAnsi="Times New Roman" w:cs="Times New Roman"/>
          <w:spacing w:val="-2"/>
          <w:sz w:val="24"/>
          <w:szCs w:val="24"/>
          <w:lang w:val="uk-UA"/>
        </w:rPr>
        <w:t>.</w:t>
      </w:r>
    </w:p>
    <w:p w:rsidR="00105FE2" w:rsidRPr="004543CE" w:rsidRDefault="00105FE2" w:rsidP="00557E9C">
      <w:pPr>
        <w:ind w:firstLine="708"/>
        <w:jc w:val="both"/>
        <w:rPr>
          <w:rFonts w:ascii="Times New Roman" w:hAnsi="Times New Roman" w:cs="Times New Roman"/>
          <w:sz w:val="24"/>
          <w:szCs w:val="24"/>
          <w:lang w:val="uk-UA"/>
        </w:rPr>
      </w:pPr>
    </w:p>
    <w:p w:rsidR="00E81C71" w:rsidRDefault="00A73832" w:rsidP="00EB2CE6">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 xml:space="preserve">9 Порядок </w:t>
      </w:r>
      <w:r w:rsidR="00E81C71" w:rsidRPr="004543CE">
        <w:rPr>
          <w:rFonts w:ascii="Times New Roman" w:hAnsi="Times New Roman" w:cs="Times New Roman"/>
          <w:b/>
          <w:sz w:val="24"/>
          <w:szCs w:val="24"/>
          <w:lang w:val="uk-UA"/>
        </w:rPr>
        <w:t>вирішення спорів</w:t>
      </w:r>
    </w:p>
    <w:p w:rsidR="004543CE" w:rsidRPr="004543CE" w:rsidRDefault="004543CE" w:rsidP="00EB2CE6">
      <w:pPr>
        <w:jc w:val="center"/>
        <w:rPr>
          <w:rFonts w:ascii="Times New Roman" w:hAnsi="Times New Roman" w:cs="Times New Roman"/>
          <w:b/>
          <w:sz w:val="24"/>
          <w:szCs w:val="24"/>
          <w:lang w:val="uk-UA"/>
        </w:rPr>
      </w:pPr>
    </w:p>
    <w:p w:rsidR="00A73832" w:rsidRPr="004543CE" w:rsidRDefault="00E81C71"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9.1 Спори та</w:t>
      </w:r>
      <w:r w:rsidR="00A73832" w:rsidRPr="004543CE">
        <w:rPr>
          <w:rFonts w:ascii="Times New Roman" w:hAnsi="Times New Roman" w:cs="Times New Roman"/>
          <w:sz w:val="24"/>
          <w:szCs w:val="24"/>
          <w:lang w:val="uk-UA"/>
        </w:rPr>
        <w:t xml:space="preserve"> розбіжності, що виникли в зв'язку з даним Договором або стосуються його укладення, зміни, </w:t>
      </w:r>
      <w:r w:rsidR="00557E9C" w:rsidRPr="004543CE">
        <w:rPr>
          <w:rFonts w:ascii="Times New Roman" w:hAnsi="Times New Roman" w:cs="Times New Roman"/>
          <w:sz w:val="24"/>
          <w:szCs w:val="24"/>
          <w:lang w:val="uk-UA"/>
        </w:rPr>
        <w:t>виконання</w:t>
      </w:r>
      <w:r w:rsidR="00A73832" w:rsidRPr="004543CE">
        <w:rPr>
          <w:rFonts w:ascii="Times New Roman" w:hAnsi="Times New Roman" w:cs="Times New Roman"/>
          <w:sz w:val="24"/>
          <w:szCs w:val="24"/>
          <w:lang w:val="uk-UA"/>
        </w:rPr>
        <w:t xml:space="preserve">, порушення, розірвання, недійсності, будуть по можливості вирішуватися шляхом </w:t>
      </w:r>
      <w:r w:rsidR="00557E9C" w:rsidRPr="004543CE">
        <w:rPr>
          <w:rFonts w:ascii="Times New Roman" w:hAnsi="Times New Roman" w:cs="Times New Roman"/>
          <w:sz w:val="24"/>
          <w:szCs w:val="24"/>
          <w:lang w:val="uk-UA"/>
        </w:rPr>
        <w:t>переговорів</w:t>
      </w:r>
      <w:r w:rsidR="00A73832" w:rsidRPr="004543CE">
        <w:rPr>
          <w:rFonts w:ascii="Times New Roman" w:hAnsi="Times New Roman" w:cs="Times New Roman"/>
          <w:sz w:val="24"/>
          <w:szCs w:val="24"/>
          <w:lang w:val="uk-UA"/>
        </w:rPr>
        <w:t>.</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9.2 У разі, якщо </w:t>
      </w:r>
      <w:r w:rsidR="00E81C71" w:rsidRPr="004543CE">
        <w:rPr>
          <w:rFonts w:ascii="Times New Roman" w:hAnsi="Times New Roman" w:cs="Times New Roman"/>
          <w:sz w:val="24"/>
          <w:szCs w:val="24"/>
          <w:lang w:val="uk-UA"/>
        </w:rPr>
        <w:t>спори</w:t>
      </w:r>
      <w:r w:rsidRPr="004543CE">
        <w:rPr>
          <w:rFonts w:ascii="Times New Roman" w:hAnsi="Times New Roman" w:cs="Times New Roman"/>
          <w:sz w:val="24"/>
          <w:szCs w:val="24"/>
          <w:lang w:val="uk-UA"/>
        </w:rPr>
        <w:t xml:space="preserve"> та розбіжності, які виникли в зв'язку з цим Договором або щодо його укладення, зміни, порушення, розірвання, недійсності, що не будуть врегульовані шляхом переговорів, їх </w:t>
      </w:r>
      <w:r w:rsidR="00DA00FA" w:rsidRPr="004543CE">
        <w:rPr>
          <w:rFonts w:ascii="Times New Roman" w:hAnsi="Times New Roman" w:cs="Times New Roman"/>
          <w:sz w:val="24"/>
          <w:szCs w:val="24"/>
          <w:lang w:val="uk-UA"/>
        </w:rPr>
        <w:t>розв’язання</w:t>
      </w:r>
      <w:r w:rsidR="00557E9C" w:rsidRPr="004543CE">
        <w:rPr>
          <w:rFonts w:ascii="Times New Roman" w:hAnsi="Times New Roman" w:cs="Times New Roman"/>
          <w:sz w:val="24"/>
          <w:szCs w:val="24"/>
          <w:lang w:val="uk-UA"/>
        </w:rPr>
        <w:t xml:space="preserve"> </w:t>
      </w:r>
      <w:r w:rsidRPr="004543CE">
        <w:rPr>
          <w:rFonts w:ascii="Times New Roman" w:hAnsi="Times New Roman" w:cs="Times New Roman"/>
          <w:sz w:val="24"/>
          <w:szCs w:val="24"/>
          <w:lang w:val="uk-UA"/>
        </w:rPr>
        <w:t>здійсню</w:t>
      </w:r>
      <w:r w:rsidR="00557E9C" w:rsidRPr="004543CE">
        <w:rPr>
          <w:rFonts w:ascii="Times New Roman" w:hAnsi="Times New Roman" w:cs="Times New Roman"/>
          <w:sz w:val="24"/>
          <w:szCs w:val="24"/>
          <w:lang w:val="uk-UA"/>
        </w:rPr>
        <w:t>ється відповідно до матеріального права</w:t>
      </w:r>
      <w:r w:rsidRPr="004543CE">
        <w:rPr>
          <w:rFonts w:ascii="Times New Roman" w:hAnsi="Times New Roman" w:cs="Times New Roman"/>
          <w:sz w:val="24"/>
          <w:szCs w:val="24"/>
          <w:lang w:val="uk-UA"/>
        </w:rPr>
        <w:t xml:space="preserve"> України наступним чином:</w:t>
      </w:r>
    </w:p>
    <w:p w:rsidR="00A73832"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w:t>
      </w:r>
      <w:r w:rsidR="00E81C71" w:rsidRPr="004543CE">
        <w:rPr>
          <w:rFonts w:ascii="Times New Roman" w:hAnsi="Times New Roman" w:cs="Times New Roman"/>
          <w:sz w:val="24"/>
          <w:szCs w:val="24"/>
          <w:lang w:val="uk-UA"/>
        </w:rPr>
        <w:t>спори</w:t>
      </w:r>
      <w:r w:rsidRPr="004543CE">
        <w:rPr>
          <w:rFonts w:ascii="Times New Roman" w:hAnsi="Times New Roman" w:cs="Times New Roman"/>
          <w:sz w:val="24"/>
          <w:szCs w:val="24"/>
          <w:lang w:val="uk-UA"/>
        </w:rPr>
        <w:t xml:space="preserve">, майнові вимоги за якими перевищують еквівалент 10 000 доларів США (з урахуванням обмінного курсу НБУ на дату </w:t>
      </w:r>
      <w:r w:rsidR="00557E9C" w:rsidRPr="004543CE">
        <w:rPr>
          <w:rFonts w:ascii="Times New Roman" w:hAnsi="Times New Roman" w:cs="Times New Roman"/>
          <w:sz w:val="24"/>
          <w:szCs w:val="24"/>
          <w:lang w:val="uk-UA"/>
        </w:rPr>
        <w:t>виникнення вимог) за основною</w:t>
      </w:r>
      <w:r w:rsidRPr="004543CE">
        <w:rPr>
          <w:rFonts w:ascii="Times New Roman" w:hAnsi="Times New Roman" w:cs="Times New Roman"/>
          <w:sz w:val="24"/>
          <w:szCs w:val="24"/>
          <w:lang w:val="uk-UA"/>
        </w:rPr>
        <w:t xml:space="preserve"> сум</w:t>
      </w:r>
      <w:r w:rsidR="00557E9C" w:rsidRPr="004543CE">
        <w:rPr>
          <w:rFonts w:ascii="Times New Roman" w:hAnsi="Times New Roman" w:cs="Times New Roman"/>
          <w:sz w:val="24"/>
          <w:szCs w:val="24"/>
          <w:lang w:val="uk-UA"/>
        </w:rPr>
        <w:t>ою</w:t>
      </w:r>
      <w:r w:rsidRPr="004543CE">
        <w:rPr>
          <w:rFonts w:ascii="Times New Roman" w:hAnsi="Times New Roman" w:cs="Times New Roman"/>
          <w:sz w:val="24"/>
          <w:szCs w:val="24"/>
          <w:lang w:val="uk-UA"/>
        </w:rPr>
        <w:t xml:space="preserve"> зобов'язань, вирішуються в господарських судах України (відповідно до чинного законодавства України); </w:t>
      </w:r>
    </w:p>
    <w:p w:rsidR="00557E9C" w:rsidRPr="004543CE" w:rsidRDefault="00A73832"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w:t>
      </w:r>
      <w:r w:rsidR="00E81C71" w:rsidRPr="004543CE">
        <w:rPr>
          <w:rFonts w:ascii="Times New Roman" w:hAnsi="Times New Roman" w:cs="Times New Roman"/>
          <w:sz w:val="24"/>
          <w:szCs w:val="24"/>
          <w:lang w:val="uk-UA"/>
        </w:rPr>
        <w:t>спори</w:t>
      </w:r>
      <w:r w:rsidRPr="004543CE">
        <w:rPr>
          <w:rFonts w:ascii="Times New Roman" w:hAnsi="Times New Roman" w:cs="Times New Roman"/>
          <w:sz w:val="24"/>
          <w:szCs w:val="24"/>
          <w:lang w:val="uk-UA"/>
        </w:rPr>
        <w:t xml:space="preserve">, майнові вимоги за якими не перевищують еквівалент 10 000 доларів США (з урахуванням обмінного курсу НБУ на дату виникнення вимог), </w:t>
      </w:r>
      <w:r w:rsidR="00557E9C" w:rsidRPr="004543CE">
        <w:rPr>
          <w:rFonts w:ascii="Times New Roman" w:hAnsi="Times New Roman" w:cs="Times New Roman"/>
          <w:sz w:val="24"/>
          <w:szCs w:val="24"/>
          <w:lang w:val="uk-UA"/>
        </w:rPr>
        <w:t xml:space="preserve">за основною сумою зобов'язань </w:t>
      </w:r>
      <w:r w:rsidRPr="004543CE">
        <w:rPr>
          <w:rFonts w:ascii="Times New Roman" w:hAnsi="Times New Roman" w:cs="Times New Roman"/>
          <w:sz w:val="24"/>
          <w:szCs w:val="24"/>
          <w:lang w:val="uk-UA"/>
        </w:rPr>
        <w:t>вирішуються в Постійно діючому Регіональному Третейському суді України при Асоціації «Регіональна правова група» (відповідно до Регламенту зазначеного суду), рішення якого є остаточним і обов'язковим для Сторін і підлягає виконанню Сторонами в тер</w:t>
      </w:r>
      <w:r w:rsidR="00557E9C" w:rsidRPr="004543CE">
        <w:rPr>
          <w:rFonts w:ascii="Times New Roman" w:hAnsi="Times New Roman" w:cs="Times New Roman"/>
          <w:sz w:val="24"/>
          <w:szCs w:val="24"/>
          <w:lang w:val="uk-UA"/>
        </w:rPr>
        <w:t>міни, які вказані в рішенні суду</w:t>
      </w:r>
      <w:r w:rsidRPr="004543CE">
        <w:rPr>
          <w:rFonts w:ascii="Times New Roman" w:hAnsi="Times New Roman" w:cs="Times New Roman"/>
          <w:sz w:val="24"/>
          <w:szCs w:val="24"/>
          <w:lang w:val="uk-UA"/>
        </w:rPr>
        <w:t>.</w:t>
      </w:r>
    </w:p>
    <w:p w:rsidR="00A73832" w:rsidRPr="004543CE" w:rsidRDefault="00557E9C"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Закінчення</w:t>
      </w:r>
      <w:r w:rsidR="00A73832" w:rsidRPr="004543CE">
        <w:rPr>
          <w:rFonts w:ascii="Times New Roman" w:hAnsi="Times New Roman" w:cs="Times New Roman"/>
          <w:sz w:val="24"/>
          <w:szCs w:val="24"/>
          <w:lang w:val="uk-UA"/>
        </w:rPr>
        <w:t xml:space="preserve"> терміну дії даного договору не приз</w:t>
      </w:r>
      <w:r w:rsidRPr="004543CE">
        <w:rPr>
          <w:rFonts w:ascii="Times New Roman" w:hAnsi="Times New Roman" w:cs="Times New Roman"/>
          <w:sz w:val="24"/>
          <w:szCs w:val="24"/>
          <w:lang w:val="uk-UA"/>
        </w:rPr>
        <w:t>водить до припинення викладеної</w:t>
      </w:r>
      <w:r w:rsidR="00A73832" w:rsidRPr="004543CE">
        <w:rPr>
          <w:rFonts w:ascii="Times New Roman" w:hAnsi="Times New Roman" w:cs="Times New Roman"/>
          <w:sz w:val="24"/>
          <w:szCs w:val="24"/>
          <w:lang w:val="uk-UA"/>
        </w:rPr>
        <w:t xml:space="preserve"> в даному договорі угоди Сторін щодо порядку вирішення споров</w:t>
      </w:r>
      <w:r w:rsidRPr="004543CE">
        <w:rPr>
          <w:rFonts w:ascii="Times New Roman" w:hAnsi="Times New Roman" w:cs="Times New Roman"/>
          <w:sz w:val="24"/>
          <w:szCs w:val="24"/>
          <w:lang w:val="uk-UA"/>
        </w:rPr>
        <w:t>.</w:t>
      </w:r>
    </w:p>
    <w:p w:rsidR="00557E9C" w:rsidRPr="004543CE" w:rsidRDefault="00557E9C" w:rsidP="00A73832">
      <w:pPr>
        <w:ind w:firstLine="708"/>
        <w:jc w:val="both"/>
        <w:rPr>
          <w:rFonts w:ascii="Times New Roman" w:hAnsi="Times New Roman" w:cs="Times New Roman"/>
          <w:sz w:val="24"/>
          <w:szCs w:val="24"/>
          <w:lang w:val="uk-UA"/>
        </w:rPr>
      </w:pPr>
    </w:p>
    <w:p w:rsidR="00105FE2" w:rsidRDefault="00A73832" w:rsidP="00EB2CE6">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10 Інші у</w:t>
      </w:r>
      <w:r w:rsidR="00557E9C" w:rsidRPr="004543CE">
        <w:rPr>
          <w:rFonts w:ascii="Times New Roman" w:hAnsi="Times New Roman" w:cs="Times New Roman"/>
          <w:b/>
          <w:sz w:val="24"/>
          <w:szCs w:val="24"/>
          <w:lang w:val="uk-UA"/>
        </w:rPr>
        <w:t>мови</w:t>
      </w:r>
    </w:p>
    <w:p w:rsidR="004543CE" w:rsidRPr="004543CE" w:rsidRDefault="004543CE" w:rsidP="00EB2CE6">
      <w:pPr>
        <w:jc w:val="center"/>
        <w:rPr>
          <w:rFonts w:ascii="Times New Roman" w:hAnsi="Times New Roman" w:cs="Times New Roman"/>
          <w:b/>
          <w:sz w:val="24"/>
          <w:szCs w:val="24"/>
          <w:lang w:val="uk-UA"/>
        </w:rPr>
      </w:pPr>
    </w:p>
    <w:p w:rsidR="00A73832" w:rsidRPr="004543CE" w:rsidRDefault="00FF2DAD"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10.1</w:t>
      </w:r>
      <w:r w:rsidR="00A73832" w:rsidRPr="004543CE">
        <w:rPr>
          <w:rFonts w:ascii="Times New Roman" w:hAnsi="Times New Roman" w:cs="Times New Roman"/>
          <w:sz w:val="24"/>
          <w:szCs w:val="24"/>
          <w:lang w:val="uk-UA"/>
        </w:rPr>
        <w:t xml:space="preserve"> В разі зміни свого найменування, організаційно-правової форми, статусу платника податків, юридичної або фактичної адреси, банківських або інших реквізитів Сторона повинна повідомити іншу Сторону в письмовій формі (в тому числі</w:t>
      </w:r>
      <w:r w:rsidR="00E81C71" w:rsidRPr="004543CE">
        <w:rPr>
          <w:rFonts w:ascii="Times New Roman" w:hAnsi="Times New Roman" w:cs="Times New Roman"/>
          <w:sz w:val="24"/>
          <w:szCs w:val="24"/>
          <w:lang w:val="uk-UA"/>
        </w:rPr>
        <w:t>,</w:t>
      </w:r>
      <w:r w:rsidR="00A73832" w:rsidRPr="004543CE">
        <w:rPr>
          <w:rFonts w:ascii="Times New Roman" w:hAnsi="Times New Roman" w:cs="Times New Roman"/>
          <w:sz w:val="24"/>
          <w:szCs w:val="24"/>
          <w:lang w:val="uk-UA"/>
        </w:rPr>
        <w:t xml:space="preserve"> з використанням засобів факсимільного зв'язку) протягом п'яти календарних днів з моменту настання відповідних змін. </w:t>
      </w:r>
    </w:p>
    <w:p w:rsidR="00A73832" w:rsidRPr="00512F78" w:rsidRDefault="00FF2DAD"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10.2</w:t>
      </w:r>
      <w:r w:rsidR="00A73832" w:rsidRPr="004543CE">
        <w:rPr>
          <w:rFonts w:ascii="Times New Roman" w:hAnsi="Times New Roman" w:cs="Times New Roman"/>
          <w:sz w:val="24"/>
          <w:szCs w:val="24"/>
          <w:lang w:val="uk-UA"/>
        </w:rPr>
        <w:t xml:space="preserve"> </w:t>
      </w:r>
      <w:r w:rsidR="00E81C71" w:rsidRPr="004543CE">
        <w:rPr>
          <w:rFonts w:ascii="Times New Roman" w:hAnsi="Times New Roman" w:cs="Times New Roman"/>
          <w:sz w:val="24"/>
          <w:szCs w:val="24"/>
          <w:lang w:val="uk-UA"/>
        </w:rPr>
        <w:t>Л</w:t>
      </w:r>
      <w:r w:rsidR="00A73832" w:rsidRPr="004543CE">
        <w:rPr>
          <w:rFonts w:ascii="Times New Roman" w:hAnsi="Times New Roman" w:cs="Times New Roman"/>
          <w:sz w:val="24"/>
          <w:szCs w:val="24"/>
          <w:lang w:val="uk-UA"/>
        </w:rPr>
        <w:t xml:space="preserve">истування, пересилання документів, повідомлень, заяв і претензій, пов'язаних з виконанням цього Договору або </w:t>
      </w:r>
      <w:r w:rsidR="00E81C71" w:rsidRPr="004543CE">
        <w:rPr>
          <w:rFonts w:ascii="Times New Roman" w:hAnsi="Times New Roman" w:cs="Times New Roman"/>
          <w:sz w:val="24"/>
          <w:szCs w:val="24"/>
          <w:lang w:val="uk-UA"/>
        </w:rPr>
        <w:t xml:space="preserve">які </w:t>
      </w:r>
      <w:r w:rsidR="00A73832" w:rsidRPr="004543CE">
        <w:rPr>
          <w:rFonts w:ascii="Times New Roman" w:hAnsi="Times New Roman" w:cs="Times New Roman"/>
          <w:sz w:val="24"/>
          <w:szCs w:val="24"/>
          <w:lang w:val="uk-UA"/>
        </w:rPr>
        <w:t xml:space="preserve">випливають </w:t>
      </w:r>
      <w:r w:rsidR="00E81C71" w:rsidRPr="004543CE">
        <w:rPr>
          <w:rFonts w:ascii="Times New Roman" w:hAnsi="Times New Roman" w:cs="Times New Roman"/>
          <w:sz w:val="24"/>
          <w:szCs w:val="24"/>
          <w:lang w:val="uk-UA"/>
        </w:rPr>
        <w:t>із</w:t>
      </w:r>
      <w:r w:rsidR="00A73832" w:rsidRPr="004543CE">
        <w:rPr>
          <w:rFonts w:ascii="Times New Roman" w:hAnsi="Times New Roman" w:cs="Times New Roman"/>
          <w:sz w:val="24"/>
          <w:szCs w:val="24"/>
          <w:lang w:val="uk-UA"/>
        </w:rPr>
        <w:t xml:space="preserve"> нього, повинні направлятися Сторонами безпосередньо на адреси один одного, зазначені в цьому Договорі, </w:t>
      </w:r>
      <w:r w:rsidR="00E81C71" w:rsidRPr="004543CE">
        <w:rPr>
          <w:rFonts w:ascii="Times New Roman" w:hAnsi="Times New Roman" w:cs="Times New Roman"/>
          <w:sz w:val="24"/>
          <w:szCs w:val="24"/>
          <w:lang w:val="uk-UA"/>
        </w:rPr>
        <w:t>відповідно до термінів і порядку</w:t>
      </w:r>
      <w:r w:rsidR="00A73832" w:rsidRPr="004543CE">
        <w:rPr>
          <w:rFonts w:ascii="Times New Roman" w:hAnsi="Times New Roman" w:cs="Times New Roman"/>
          <w:sz w:val="24"/>
          <w:szCs w:val="24"/>
          <w:lang w:val="uk-UA"/>
        </w:rPr>
        <w:t xml:space="preserve">, </w:t>
      </w:r>
      <w:r w:rsidR="00A73832" w:rsidRPr="00512F78">
        <w:rPr>
          <w:rFonts w:ascii="Times New Roman" w:hAnsi="Times New Roman" w:cs="Times New Roman"/>
          <w:sz w:val="24"/>
          <w:szCs w:val="24"/>
          <w:lang w:val="uk-UA"/>
        </w:rPr>
        <w:t>встановленими чинним</w:t>
      </w:r>
      <w:r w:rsidR="00512F78" w:rsidRPr="00512F78">
        <w:rPr>
          <w:rFonts w:ascii="Times New Roman" w:hAnsi="Times New Roman" w:cs="Times New Roman"/>
          <w:sz w:val="24"/>
          <w:szCs w:val="24"/>
          <w:lang w:val="uk-UA"/>
        </w:rPr>
        <w:t xml:space="preserve"> законодавством і цим Договором</w:t>
      </w:r>
      <w:r w:rsidR="00A73832" w:rsidRPr="00512F78">
        <w:rPr>
          <w:rFonts w:ascii="Times New Roman" w:hAnsi="Times New Roman" w:cs="Times New Roman"/>
          <w:sz w:val="24"/>
          <w:szCs w:val="24"/>
          <w:lang w:val="uk-UA"/>
        </w:rPr>
        <w:t>.</w:t>
      </w:r>
    </w:p>
    <w:p w:rsidR="00AC177E" w:rsidRPr="00512F78" w:rsidRDefault="00AC177E" w:rsidP="00A73832">
      <w:pPr>
        <w:ind w:firstLine="708"/>
        <w:jc w:val="both"/>
        <w:rPr>
          <w:rFonts w:ascii="Times New Roman" w:hAnsi="Times New Roman" w:cs="Times New Roman"/>
          <w:sz w:val="24"/>
          <w:szCs w:val="24"/>
          <w:lang w:val="uk-UA"/>
        </w:rPr>
      </w:pPr>
      <w:r w:rsidRPr="00512F78">
        <w:rPr>
          <w:rFonts w:ascii="Times New Roman" w:hAnsi="Times New Roman" w:cs="Times New Roman"/>
          <w:sz w:val="24"/>
          <w:szCs w:val="24"/>
          <w:lang w:val="uk-UA"/>
        </w:rPr>
        <w:t xml:space="preserve">10.3. При підписанні цього договору Постачальник зобов'язується надати Покупцю завірені підписом уповноваженої особи та скріплені печаткою Постачальника копії </w:t>
      </w:r>
      <w:r w:rsidR="00517FBA" w:rsidRPr="00512F78">
        <w:rPr>
          <w:rFonts w:ascii="Times New Roman" w:hAnsi="Times New Roman" w:cs="Times New Roman"/>
          <w:sz w:val="24"/>
          <w:szCs w:val="24"/>
          <w:lang w:val="uk-UA"/>
        </w:rPr>
        <w:t>наступних</w:t>
      </w:r>
      <w:r w:rsidRPr="00512F78">
        <w:rPr>
          <w:rFonts w:ascii="Times New Roman" w:hAnsi="Times New Roman" w:cs="Times New Roman"/>
          <w:sz w:val="24"/>
          <w:szCs w:val="24"/>
          <w:lang w:val="uk-UA"/>
        </w:rPr>
        <w:t xml:space="preserve"> документів: </w:t>
      </w:r>
    </w:p>
    <w:p w:rsidR="00AC177E" w:rsidRPr="00512F78" w:rsidRDefault="00A445B1" w:rsidP="00C70B5A">
      <w:pPr>
        <w:pStyle w:val="a7"/>
        <w:numPr>
          <w:ilvl w:val="0"/>
          <w:numId w:val="7"/>
        </w:numPr>
        <w:jc w:val="both"/>
        <w:rPr>
          <w:rFonts w:ascii="Times New Roman" w:hAnsi="Times New Roman" w:cs="Times New Roman"/>
          <w:sz w:val="24"/>
          <w:szCs w:val="24"/>
          <w:lang w:val="uk-UA"/>
        </w:rPr>
      </w:pPr>
      <w:r w:rsidRPr="00512F78">
        <w:rPr>
          <w:rFonts w:ascii="Times New Roman" w:hAnsi="Times New Roman" w:cs="Times New Roman"/>
          <w:sz w:val="24"/>
          <w:szCs w:val="24"/>
          <w:lang w:val="uk-UA"/>
        </w:rPr>
        <w:t>Виписки з Реєстру ЄДР</w:t>
      </w:r>
      <w:r w:rsidR="00AC177E" w:rsidRPr="00512F78">
        <w:rPr>
          <w:rFonts w:ascii="Times New Roman" w:hAnsi="Times New Roman" w:cs="Times New Roman"/>
          <w:sz w:val="24"/>
          <w:szCs w:val="24"/>
          <w:lang w:val="uk-UA"/>
        </w:rPr>
        <w:t xml:space="preserve">; </w:t>
      </w:r>
    </w:p>
    <w:p w:rsidR="00AC177E" w:rsidRPr="00C70B5A" w:rsidRDefault="00AC177E" w:rsidP="00C70B5A">
      <w:pPr>
        <w:pStyle w:val="a7"/>
        <w:numPr>
          <w:ilvl w:val="0"/>
          <w:numId w:val="7"/>
        </w:numPr>
        <w:jc w:val="both"/>
        <w:rPr>
          <w:rFonts w:ascii="Times New Roman" w:hAnsi="Times New Roman" w:cs="Times New Roman"/>
          <w:sz w:val="24"/>
          <w:szCs w:val="24"/>
          <w:lang w:val="uk-UA"/>
        </w:rPr>
      </w:pPr>
      <w:r w:rsidRPr="00C70B5A">
        <w:rPr>
          <w:rFonts w:ascii="Times New Roman" w:hAnsi="Times New Roman" w:cs="Times New Roman"/>
          <w:sz w:val="24"/>
          <w:szCs w:val="24"/>
          <w:lang w:val="uk-UA"/>
        </w:rPr>
        <w:t>Ви</w:t>
      </w:r>
      <w:r w:rsidR="006E2A56">
        <w:rPr>
          <w:rFonts w:ascii="Times New Roman" w:hAnsi="Times New Roman" w:cs="Times New Roman"/>
          <w:sz w:val="24"/>
          <w:szCs w:val="24"/>
          <w:lang w:val="uk-UA"/>
        </w:rPr>
        <w:t>тяг</w:t>
      </w:r>
      <w:r w:rsidR="006E2A56" w:rsidRPr="006E2A56">
        <w:rPr>
          <w:rFonts w:ascii="Times New Roman" w:hAnsi="Times New Roman" w:cs="Times New Roman"/>
          <w:sz w:val="24"/>
          <w:szCs w:val="24"/>
        </w:rPr>
        <w:t xml:space="preserve"> </w:t>
      </w:r>
      <w:r w:rsidRPr="00C70B5A">
        <w:rPr>
          <w:rFonts w:ascii="Times New Roman" w:hAnsi="Times New Roman" w:cs="Times New Roman"/>
          <w:sz w:val="24"/>
          <w:szCs w:val="24"/>
          <w:lang w:val="uk-UA"/>
        </w:rPr>
        <w:t xml:space="preserve">з Реєстру платників ПДВ; </w:t>
      </w:r>
    </w:p>
    <w:p w:rsidR="006E2A56" w:rsidRDefault="00512F78" w:rsidP="002E298F">
      <w:pPr>
        <w:pStyle w:val="a7"/>
        <w:numPr>
          <w:ilvl w:val="0"/>
          <w:numId w:val="7"/>
        </w:numPr>
        <w:jc w:val="both"/>
        <w:rPr>
          <w:rFonts w:ascii="Times New Roman" w:hAnsi="Times New Roman" w:cs="Times New Roman"/>
          <w:sz w:val="24"/>
          <w:szCs w:val="24"/>
          <w:lang w:val="uk-UA"/>
        </w:rPr>
      </w:pPr>
      <w:r w:rsidRPr="006E2A56">
        <w:rPr>
          <w:rFonts w:ascii="Times New Roman" w:hAnsi="Times New Roman" w:cs="Times New Roman"/>
          <w:sz w:val="24"/>
          <w:szCs w:val="24"/>
          <w:lang w:val="uk-UA"/>
        </w:rPr>
        <w:t>Р</w:t>
      </w:r>
      <w:r w:rsidR="006E2A56" w:rsidRPr="006E2A56">
        <w:rPr>
          <w:rFonts w:ascii="Times New Roman" w:hAnsi="Times New Roman" w:cs="Times New Roman"/>
          <w:sz w:val="24"/>
          <w:szCs w:val="24"/>
          <w:lang w:val="uk-UA"/>
        </w:rPr>
        <w:t>озділ</w:t>
      </w:r>
      <w:r>
        <w:rPr>
          <w:rFonts w:ascii="Times New Roman" w:hAnsi="Times New Roman" w:cs="Times New Roman"/>
          <w:sz w:val="24"/>
          <w:szCs w:val="24"/>
          <w:lang w:val="uk-UA"/>
        </w:rPr>
        <w:t xml:space="preserve"> </w:t>
      </w:r>
      <w:r w:rsidR="00AC177E" w:rsidRPr="006E2A56">
        <w:rPr>
          <w:rFonts w:ascii="Times New Roman" w:hAnsi="Times New Roman" w:cs="Times New Roman"/>
          <w:sz w:val="24"/>
          <w:szCs w:val="24"/>
          <w:lang w:val="uk-UA"/>
        </w:rPr>
        <w:t>Статуту: титульний аркуш;</w:t>
      </w:r>
      <w:r w:rsidR="006E2A56" w:rsidRPr="006E2A56">
        <w:rPr>
          <w:rFonts w:ascii="Times New Roman" w:hAnsi="Times New Roman" w:cs="Times New Roman"/>
          <w:sz w:val="24"/>
          <w:szCs w:val="24"/>
          <w:lang w:val="uk-UA"/>
        </w:rPr>
        <w:t xml:space="preserve"> загальні положення</w:t>
      </w:r>
      <w:r w:rsidR="00AC177E" w:rsidRPr="006E2A56">
        <w:rPr>
          <w:rFonts w:ascii="Times New Roman" w:hAnsi="Times New Roman" w:cs="Times New Roman"/>
          <w:sz w:val="24"/>
          <w:szCs w:val="24"/>
          <w:lang w:val="uk-UA"/>
        </w:rPr>
        <w:t xml:space="preserve">; мета діяльності; </w:t>
      </w:r>
      <w:r w:rsidR="006E2A56">
        <w:rPr>
          <w:rFonts w:ascii="Times New Roman" w:hAnsi="Times New Roman" w:cs="Times New Roman"/>
          <w:sz w:val="24"/>
          <w:szCs w:val="24"/>
          <w:lang w:val="uk-UA"/>
        </w:rPr>
        <w:t xml:space="preserve">повноваження всіх </w:t>
      </w:r>
      <w:r w:rsidR="00517FBA">
        <w:rPr>
          <w:rFonts w:ascii="Times New Roman" w:hAnsi="Times New Roman" w:cs="Times New Roman"/>
          <w:sz w:val="24"/>
          <w:szCs w:val="24"/>
          <w:lang w:val="uk-UA"/>
        </w:rPr>
        <w:t>органів</w:t>
      </w:r>
      <w:r w:rsidR="006E2A56">
        <w:rPr>
          <w:rFonts w:ascii="Times New Roman" w:hAnsi="Times New Roman" w:cs="Times New Roman"/>
          <w:sz w:val="24"/>
          <w:szCs w:val="24"/>
          <w:lang w:val="uk-UA"/>
        </w:rPr>
        <w:t xml:space="preserve"> управління</w:t>
      </w:r>
      <w:r w:rsidR="00517FBA">
        <w:rPr>
          <w:rFonts w:ascii="Times New Roman" w:hAnsi="Times New Roman" w:cs="Times New Roman"/>
          <w:sz w:val="24"/>
          <w:szCs w:val="24"/>
          <w:lang w:val="uk-UA"/>
        </w:rPr>
        <w:t>, остання сторінка з підписами уповноважених осіб</w:t>
      </w:r>
      <w:r w:rsidR="006E2A56">
        <w:rPr>
          <w:rFonts w:ascii="Times New Roman" w:hAnsi="Times New Roman" w:cs="Times New Roman"/>
          <w:sz w:val="24"/>
          <w:szCs w:val="24"/>
          <w:lang w:val="uk-UA"/>
        </w:rPr>
        <w:t>;</w:t>
      </w:r>
    </w:p>
    <w:p w:rsidR="00542294" w:rsidRPr="006E2A56" w:rsidRDefault="00517FBA" w:rsidP="002E298F">
      <w:pPr>
        <w:pStyle w:val="a7"/>
        <w:numPr>
          <w:ilvl w:val="0"/>
          <w:numId w:val="7"/>
        </w:numPr>
        <w:jc w:val="both"/>
        <w:rPr>
          <w:rFonts w:ascii="Times New Roman" w:hAnsi="Times New Roman" w:cs="Times New Roman"/>
          <w:sz w:val="24"/>
          <w:szCs w:val="24"/>
          <w:lang w:val="uk-UA"/>
        </w:rPr>
      </w:pPr>
      <w:r>
        <w:rPr>
          <w:rFonts w:ascii="Times New Roman" w:hAnsi="Times New Roman" w:cs="Times New Roman"/>
          <w:sz w:val="24"/>
          <w:szCs w:val="24"/>
          <w:lang w:val="uk-UA"/>
        </w:rPr>
        <w:t>Баланс або бухгалтерську довідку</w:t>
      </w:r>
      <w:r w:rsidR="00542294" w:rsidRPr="006E2A56">
        <w:rPr>
          <w:rFonts w:ascii="Times New Roman" w:hAnsi="Times New Roman" w:cs="Times New Roman"/>
          <w:sz w:val="24"/>
          <w:szCs w:val="24"/>
          <w:lang w:val="uk-UA"/>
        </w:rPr>
        <w:t xml:space="preserve"> з інформацією про вартість чистих активів на кінець попереднього кварталу.</w:t>
      </w:r>
    </w:p>
    <w:p w:rsidR="00526D57" w:rsidRPr="00526D57" w:rsidRDefault="00526D57"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10.4.</w:t>
      </w:r>
      <w:r w:rsidR="00A73832" w:rsidRPr="00526D57">
        <w:rPr>
          <w:rFonts w:ascii="Times New Roman" w:hAnsi="Times New Roman" w:cs="Times New Roman"/>
          <w:sz w:val="24"/>
          <w:szCs w:val="24"/>
          <w:lang w:val="uk-UA"/>
        </w:rPr>
        <w:t xml:space="preserve">Цей Договір набуває чинності з моменту його підписання уповноваженими представниками Сторін і скріплення печатками Сторін, але не раніше виконання вимог установчих документів </w:t>
      </w:r>
      <w:r w:rsidR="00E81C71" w:rsidRPr="00526D57">
        <w:rPr>
          <w:rFonts w:ascii="Times New Roman" w:hAnsi="Times New Roman" w:cs="Times New Roman"/>
          <w:sz w:val="24"/>
          <w:szCs w:val="24"/>
          <w:lang w:val="uk-UA"/>
        </w:rPr>
        <w:t>С</w:t>
      </w:r>
      <w:r w:rsidR="00A73832" w:rsidRPr="00526D57">
        <w:rPr>
          <w:rFonts w:ascii="Times New Roman" w:hAnsi="Times New Roman" w:cs="Times New Roman"/>
          <w:sz w:val="24"/>
          <w:szCs w:val="24"/>
          <w:lang w:val="uk-UA"/>
        </w:rPr>
        <w:t>тор</w:t>
      </w:r>
      <w:r w:rsidR="00E81C71" w:rsidRPr="00526D57">
        <w:rPr>
          <w:rFonts w:ascii="Times New Roman" w:hAnsi="Times New Roman" w:cs="Times New Roman"/>
          <w:sz w:val="24"/>
          <w:szCs w:val="24"/>
          <w:lang w:val="uk-UA"/>
        </w:rPr>
        <w:t>і</w:t>
      </w:r>
      <w:r w:rsidR="00A73832" w:rsidRPr="00526D57">
        <w:rPr>
          <w:rFonts w:ascii="Times New Roman" w:hAnsi="Times New Roman" w:cs="Times New Roman"/>
          <w:sz w:val="24"/>
          <w:szCs w:val="24"/>
          <w:lang w:val="uk-UA"/>
        </w:rPr>
        <w:t>н про необхідність надання згоди на укладення договору органами управління Сторін, які мають відповідні повноваже</w:t>
      </w:r>
      <w:r w:rsidR="00517FBA">
        <w:rPr>
          <w:rFonts w:ascii="Times New Roman" w:hAnsi="Times New Roman" w:cs="Times New Roman"/>
          <w:sz w:val="24"/>
          <w:szCs w:val="24"/>
          <w:lang w:val="uk-UA"/>
        </w:rPr>
        <w:t>ння (при наявності таких вимог)</w:t>
      </w:r>
      <w:r w:rsidR="00A73832" w:rsidRPr="00526D57">
        <w:rPr>
          <w:rFonts w:ascii="Times New Roman" w:hAnsi="Times New Roman" w:cs="Times New Roman"/>
          <w:sz w:val="24"/>
          <w:szCs w:val="24"/>
          <w:lang w:val="uk-UA"/>
        </w:rPr>
        <w:t>.</w:t>
      </w:r>
    </w:p>
    <w:p w:rsidR="00526D57" w:rsidRPr="00526D57" w:rsidRDefault="00526D57"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10.5. </w:t>
      </w:r>
      <w:r w:rsidR="00A73832" w:rsidRPr="00517FBA">
        <w:rPr>
          <w:rFonts w:ascii="Times New Roman" w:hAnsi="Times New Roman" w:cs="Times New Roman"/>
          <w:b/>
          <w:sz w:val="24"/>
          <w:szCs w:val="24"/>
          <w:lang w:val="uk-UA"/>
        </w:rPr>
        <w:t xml:space="preserve">Цей Договір діє до </w:t>
      </w:r>
      <w:r w:rsidRPr="00517FBA">
        <w:rPr>
          <w:rFonts w:ascii="Times New Roman" w:hAnsi="Times New Roman" w:cs="Times New Roman"/>
          <w:b/>
          <w:sz w:val="24"/>
          <w:szCs w:val="24"/>
          <w:lang w:val="uk-UA"/>
        </w:rPr>
        <w:t>«</w:t>
      </w:r>
      <w:r w:rsidR="00542294" w:rsidRPr="00517FBA">
        <w:rPr>
          <w:rFonts w:ascii="Times New Roman" w:hAnsi="Times New Roman" w:cs="Times New Roman"/>
          <w:b/>
          <w:sz w:val="24"/>
          <w:szCs w:val="24"/>
          <w:lang w:val="uk-UA"/>
        </w:rPr>
        <w:t>____</w:t>
      </w:r>
      <w:r w:rsidRPr="00517FBA">
        <w:rPr>
          <w:rFonts w:ascii="Times New Roman" w:hAnsi="Times New Roman" w:cs="Times New Roman"/>
          <w:b/>
          <w:sz w:val="24"/>
          <w:szCs w:val="24"/>
          <w:lang w:val="uk-UA"/>
        </w:rPr>
        <w:t>» ________________</w:t>
      </w:r>
      <w:r w:rsidR="00542294" w:rsidRPr="00517FBA">
        <w:rPr>
          <w:rFonts w:ascii="Times New Roman" w:hAnsi="Times New Roman" w:cs="Times New Roman"/>
          <w:b/>
          <w:sz w:val="24"/>
          <w:szCs w:val="24"/>
          <w:lang w:val="uk-UA"/>
        </w:rPr>
        <w:t xml:space="preserve"> </w:t>
      </w:r>
      <w:r w:rsidR="00A73832" w:rsidRPr="00517FBA">
        <w:rPr>
          <w:rFonts w:ascii="Times New Roman" w:hAnsi="Times New Roman" w:cs="Times New Roman"/>
          <w:b/>
          <w:sz w:val="24"/>
          <w:szCs w:val="24"/>
          <w:lang w:val="uk-UA"/>
        </w:rPr>
        <w:t>року.</w:t>
      </w:r>
      <w:r w:rsidR="00A73832" w:rsidRPr="00526D57">
        <w:rPr>
          <w:rFonts w:ascii="Times New Roman" w:hAnsi="Times New Roman" w:cs="Times New Roman"/>
          <w:sz w:val="24"/>
          <w:szCs w:val="24"/>
          <w:lang w:val="uk-UA"/>
        </w:rPr>
        <w:t xml:space="preserve"> Закінчення строку дії цього Договору не звільняє Сторони від виконання прийнятих на себе зобов'язань (в тому числі</w:t>
      </w:r>
      <w:r w:rsidR="00E81C71" w:rsidRPr="00526D57">
        <w:rPr>
          <w:rFonts w:ascii="Times New Roman" w:hAnsi="Times New Roman" w:cs="Times New Roman"/>
          <w:sz w:val="24"/>
          <w:szCs w:val="24"/>
          <w:lang w:val="uk-UA"/>
        </w:rPr>
        <w:t>, гарантійних) за цим Договором</w:t>
      </w:r>
      <w:r w:rsidR="00A73832" w:rsidRPr="00526D57">
        <w:rPr>
          <w:rFonts w:ascii="Times New Roman" w:hAnsi="Times New Roman" w:cs="Times New Roman"/>
          <w:sz w:val="24"/>
          <w:szCs w:val="24"/>
          <w:lang w:val="uk-UA"/>
        </w:rPr>
        <w:t>.</w:t>
      </w:r>
    </w:p>
    <w:p w:rsidR="00526D57" w:rsidRPr="00526D57" w:rsidRDefault="00526D57"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10.6.</w:t>
      </w:r>
      <w:r w:rsidR="00A73832" w:rsidRPr="00526D57">
        <w:rPr>
          <w:rFonts w:ascii="Times New Roman" w:hAnsi="Times New Roman" w:cs="Times New Roman"/>
          <w:sz w:val="24"/>
          <w:szCs w:val="24"/>
          <w:lang w:val="uk-UA"/>
        </w:rPr>
        <w:t xml:space="preserve">За </w:t>
      </w:r>
      <w:r w:rsidR="00E81C71" w:rsidRPr="00526D57">
        <w:rPr>
          <w:rFonts w:ascii="Times New Roman" w:hAnsi="Times New Roman" w:cs="Times New Roman"/>
          <w:sz w:val="24"/>
          <w:szCs w:val="24"/>
          <w:lang w:val="uk-UA"/>
        </w:rPr>
        <w:t>у</w:t>
      </w:r>
      <w:r w:rsidR="00A73832" w:rsidRPr="00526D57">
        <w:rPr>
          <w:rFonts w:ascii="Times New Roman" w:hAnsi="Times New Roman" w:cs="Times New Roman"/>
          <w:sz w:val="24"/>
          <w:szCs w:val="24"/>
          <w:lang w:val="uk-UA"/>
        </w:rPr>
        <w:t>сіма видами зобов'язань і відповідальності Сторін встановлюється загальний строк позовної давності тривалістю три роки (за винятком термінів позовної давності, що перевищують трирічний період відповідно до</w:t>
      </w:r>
      <w:r w:rsidR="00517FBA">
        <w:rPr>
          <w:rFonts w:ascii="Times New Roman" w:hAnsi="Times New Roman" w:cs="Times New Roman"/>
          <w:sz w:val="24"/>
          <w:szCs w:val="24"/>
          <w:lang w:val="uk-UA"/>
        </w:rPr>
        <w:t xml:space="preserve"> чинного законодавства України)</w:t>
      </w:r>
      <w:r w:rsidR="00A73832" w:rsidRPr="00526D57">
        <w:rPr>
          <w:rFonts w:ascii="Times New Roman" w:hAnsi="Times New Roman" w:cs="Times New Roman"/>
          <w:sz w:val="24"/>
          <w:szCs w:val="24"/>
          <w:lang w:val="uk-UA"/>
        </w:rPr>
        <w:t>.</w:t>
      </w:r>
    </w:p>
    <w:p w:rsidR="00526D57" w:rsidRPr="00517FBA" w:rsidRDefault="00526D57" w:rsidP="00526D57">
      <w:pPr>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Pr="00517FBA">
        <w:rPr>
          <w:rFonts w:ascii="Times New Roman" w:hAnsi="Times New Roman" w:cs="Times New Roman"/>
          <w:b/>
          <w:sz w:val="24"/>
          <w:szCs w:val="24"/>
          <w:lang w:val="uk-UA"/>
        </w:rPr>
        <w:t xml:space="preserve">10.7.Постачальник, з організаційно-правовою формою товариство з обмеженою або товариство з додатковою відповідальністю, підписавши Договір, підтверджує, що ціна цього Договору не перевищує 50% вартості чистих активів Постачальника </w:t>
      </w:r>
      <w:r w:rsidR="00827B16" w:rsidRPr="00517FBA">
        <w:rPr>
          <w:rFonts w:ascii="Times New Roman" w:hAnsi="Times New Roman" w:cs="Times New Roman"/>
          <w:b/>
          <w:sz w:val="24"/>
          <w:szCs w:val="24"/>
          <w:lang w:val="uk-UA"/>
        </w:rPr>
        <w:t>відповідно до останньої затвердженої фінансової звітності.</w:t>
      </w:r>
    </w:p>
    <w:p w:rsidR="00526D57" w:rsidRPr="0010639C" w:rsidRDefault="00526D57" w:rsidP="00526D57">
      <w:pPr>
        <w:ind w:firstLine="708"/>
        <w:jc w:val="both"/>
        <w:rPr>
          <w:rFonts w:ascii="Times New Roman" w:hAnsi="Times New Roman" w:cs="Times New Roman"/>
          <w:b/>
          <w:sz w:val="24"/>
          <w:szCs w:val="24"/>
          <w:lang w:val="uk-UA"/>
        </w:rPr>
      </w:pPr>
      <w:r w:rsidRPr="0010639C">
        <w:rPr>
          <w:rFonts w:ascii="Times New Roman" w:hAnsi="Times New Roman" w:cs="Times New Roman"/>
          <w:b/>
          <w:sz w:val="24"/>
          <w:szCs w:val="24"/>
          <w:lang w:val="uk-UA"/>
        </w:rPr>
        <w:t>У разі збільшення ціни договору та перевищення 50% вартості чистих активів, Постачальник зобов'язується узгодити цей договір на Загальних зборах учасників Постачальника і надати Покупцеві письмове рішення (протокол) загальних зборів учасників про узгодження значного правочину на момент підписання специфікації, якою збільшується ціна договору.</w:t>
      </w:r>
    </w:p>
    <w:p w:rsidR="00A73832" w:rsidRPr="004543CE" w:rsidRDefault="00526D57"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10.8.</w:t>
      </w:r>
      <w:r w:rsidR="00E81C71" w:rsidRPr="004543CE">
        <w:rPr>
          <w:rFonts w:ascii="Times New Roman" w:hAnsi="Times New Roman" w:cs="Times New Roman"/>
          <w:sz w:val="24"/>
          <w:szCs w:val="24"/>
          <w:lang w:val="uk-UA"/>
        </w:rPr>
        <w:t>З</w:t>
      </w:r>
      <w:r w:rsidR="00A73832" w:rsidRPr="004543CE">
        <w:rPr>
          <w:rFonts w:ascii="Times New Roman" w:hAnsi="Times New Roman" w:cs="Times New Roman"/>
          <w:sz w:val="24"/>
          <w:szCs w:val="24"/>
          <w:lang w:val="uk-UA"/>
        </w:rPr>
        <w:t xml:space="preserve"> моменту підписання цього Договору всі попередні переговори, листування та угоди, пов'язані з предме</w:t>
      </w:r>
      <w:r w:rsidR="00E81C71" w:rsidRPr="004543CE">
        <w:rPr>
          <w:rFonts w:ascii="Times New Roman" w:hAnsi="Times New Roman" w:cs="Times New Roman"/>
          <w:sz w:val="24"/>
          <w:szCs w:val="24"/>
          <w:lang w:val="uk-UA"/>
        </w:rPr>
        <w:t>т</w:t>
      </w:r>
      <w:r w:rsidR="00542294" w:rsidRPr="004543CE">
        <w:rPr>
          <w:rFonts w:ascii="Times New Roman" w:hAnsi="Times New Roman" w:cs="Times New Roman"/>
          <w:sz w:val="24"/>
          <w:szCs w:val="24"/>
          <w:lang w:val="uk-UA"/>
        </w:rPr>
        <w:t>ом цього Договору, втрачають си</w:t>
      </w:r>
      <w:r w:rsidR="00A73832" w:rsidRPr="004543CE">
        <w:rPr>
          <w:rFonts w:ascii="Times New Roman" w:hAnsi="Times New Roman" w:cs="Times New Roman"/>
          <w:sz w:val="24"/>
          <w:szCs w:val="24"/>
          <w:lang w:val="uk-UA"/>
        </w:rPr>
        <w:t>лу.</w:t>
      </w:r>
    </w:p>
    <w:p w:rsidR="00A73832" w:rsidRPr="004543CE" w:rsidRDefault="00526D57"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10.9.</w:t>
      </w:r>
      <w:r w:rsidR="00A73832" w:rsidRPr="004543CE">
        <w:rPr>
          <w:rFonts w:ascii="Times New Roman" w:hAnsi="Times New Roman" w:cs="Times New Roman"/>
          <w:sz w:val="24"/>
          <w:szCs w:val="24"/>
          <w:lang w:val="uk-UA"/>
        </w:rPr>
        <w:t xml:space="preserve">Всі зміни і доповнення до цього Договору є його невід'ємною частиною </w:t>
      </w:r>
      <w:r w:rsidR="00E81C71" w:rsidRPr="004543CE">
        <w:rPr>
          <w:rFonts w:ascii="Times New Roman" w:hAnsi="Times New Roman" w:cs="Times New Roman"/>
          <w:sz w:val="24"/>
          <w:szCs w:val="24"/>
          <w:lang w:val="uk-UA"/>
        </w:rPr>
        <w:t>та</w:t>
      </w:r>
      <w:r w:rsidR="00A73832" w:rsidRPr="004543CE">
        <w:rPr>
          <w:rFonts w:ascii="Times New Roman" w:hAnsi="Times New Roman" w:cs="Times New Roman"/>
          <w:sz w:val="24"/>
          <w:szCs w:val="24"/>
          <w:lang w:val="uk-UA"/>
        </w:rPr>
        <w:t xml:space="preserve"> дійсні лише в тому випадку, якщо вони вчинені в письмовій формі, підписані уповноваженими представниками та скріплені печатками Сторін. </w:t>
      </w:r>
    </w:p>
    <w:p w:rsidR="00A73832" w:rsidRPr="004543CE" w:rsidRDefault="00526D57"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10.10.</w:t>
      </w:r>
      <w:r w:rsidR="00A73832" w:rsidRPr="004543CE">
        <w:rPr>
          <w:rFonts w:ascii="Times New Roman" w:hAnsi="Times New Roman" w:cs="Times New Roman"/>
          <w:sz w:val="24"/>
          <w:szCs w:val="24"/>
          <w:lang w:val="uk-UA"/>
        </w:rPr>
        <w:t xml:space="preserve"> Цей Договір може бути змінений або розірваний за згодою Сторін. Про намір розірвати Договір, Сторона зобов'язана повідомити іншу Сторону не менше</w:t>
      </w:r>
      <w:r w:rsidR="00E81C71" w:rsidRPr="004543CE">
        <w:rPr>
          <w:rFonts w:ascii="Times New Roman" w:hAnsi="Times New Roman" w:cs="Times New Roman"/>
          <w:sz w:val="24"/>
          <w:szCs w:val="24"/>
          <w:lang w:val="uk-UA"/>
        </w:rPr>
        <w:t xml:space="preserve"> ніж за тридцять календарних днів</w:t>
      </w:r>
      <w:r w:rsidR="00A73832" w:rsidRPr="004543CE">
        <w:rPr>
          <w:rFonts w:ascii="Times New Roman" w:hAnsi="Times New Roman" w:cs="Times New Roman"/>
          <w:sz w:val="24"/>
          <w:szCs w:val="24"/>
          <w:lang w:val="uk-UA"/>
        </w:rPr>
        <w:t>.</w:t>
      </w:r>
    </w:p>
    <w:p w:rsidR="00A73832" w:rsidRPr="004543CE" w:rsidRDefault="00526D57"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10.11</w:t>
      </w:r>
      <w:r w:rsidR="00A73832" w:rsidRPr="004543CE">
        <w:rPr>
          <w:rFonts w:ascii="Times New Roman" w:hAnsi="Times New Roman" w:cs="Times New Roman"/>
          <w:sz w:val="24"/>
          <w:szCs w:val="24"/>
          <w:lang w:val="uk-UA"/>
        </w:rPr>
        <w:t xml:space="preserve">. Жодна із Сторін не має права передавати третім особам повністю або частково свої права та обов'язки за цим Договором без попередньої письмової згоди іншої Сторони. </w:t>
      </w:r>
    </w:p>
    <w:p w:rsidR="00A73832" w:rsidRPr="004543CE" w:rsidRDefault="00526D57"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10.12</w:t>
      </w:r>
      <w:r w:rsidR="00A73832" w:rsidRPr="004543CE">
        <w:rPr>
          <w:rFonts w:ascii="Times New Roman" w:hAnsi="Times New Roman" w:cs="Times New Roman"/>
          <w:sz w:val="24"/>
          <w:szCs w:val="24"/>
          <w:lang w:val="uk-UA"/>
        </w:rPr>
        <w:t xml:space="preserve"> Текст цього Договору, будь-які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така передача передбачена чинним законодавством, </w:t>
      </w:r>
      <w:r w:rsidR="000630EB" w:rsidRPr="004543CE">
        <w:rPr>
          <w:rFonts w:ascii="Times New Roman" w:hAnsi="Times New Roman" w:cs="Times New Roman"/>
          <w:sz w:val="24"/>
          <w:szCs w:val="24"/>
          <w:lang w:val="uk-UA"/>
        </w:rPr>
        <w:t>яке</w:t>
      </w:r>
      <w:r w:rsidR="00A73832" w:rsidRPr="004543CE">
        <w:rPr>
          <w:rFonts w:ascii="Times New Roman" w:hAnsi="Times New Roman" w:cs="Times New Roman"/>
          <w:sz w:val="24"/>
          <w:szCs w:val="24"/>
          <w:lang w:val="uk-UA"/>
        </w:rPr>
        <w:t xml:space="preserve"> регулює обов'язки Сторін цього Договор</w:t>
      </w:r>
      <w:r w:rsidR="000630EB" w:rsidRPr="004543CE">
        <w:rPr>
          <w:rFonts w:ascii="Times New Roman" w:hAnsi="Times New Roman" w:cs="Times New Roman"/>
          <w:sz w:val="24"/>
          <w:szCs w:val="24"/>
          <w:lang w:val="uk-UA"/>
        </w:rPr>
        <w:t>у</w:t>
      </w:r>
      <w:r w:rsidR="00A73832" w:rsidRPr="004543CE">
        <w:rPr>
          <w:rFonts w:ascii="Times New Roman" w:hAnsi="Times New Roman" w:cs="Times New Roman"/>
          <w:sz w:val="24"/>
          <w:szCs w:val="24"/>
          <w:lang w:val="uk-UA"/>
        </w:rPr>
        <w:t>.</w:t>
      </w:r>
    </w:p>
    <w:p w:rsidR="00AE0A84" w:rsidRPr="004543CE" w:rsidRDefault="00526D57" w:rsidP="00AE0A84">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10.13</w:t>
      </w:r>
      <w:r w:rsidR="00AE0A84" w:rsidRPr="004543CE">
        <w:rPr>
          <w:rFonts w:ascii="Times New Roman" w:hAnsi="Times New Roman" w:cs="Times New Roman"/>
          <w:sz w:val="24"/>
          <w:szCs w:val="24"/>
          <w:lang w:val="uk-UA"/>
        </w:rPr>
        <w:t>. Документи, передані факсом, мають силу оригіналу до отримання оригіналів відповідних документі</w:t>
      </w:r>
      <w:r w:rsidR="00105FE2" w:rsidRPr="004543CE">
        <w:rPr>
          <w:rFonts w:ascii="Times New Roman" w:hAnsi="Times New Roman" w:cs="Times New Roman"/>
          <w:sz w:val="24"/>
          <w:szCs w:val="24"/>
          <w:lang w:val="uk-UA"/>
        </w:rPr>
        <w:t xml:space="preserve">в. При підписанні документів засобами </w:t>
      </w:r>
      <w:r w:rsidR="00AE0A84" w:rsidRPr="004543CE">
        <w:rPr>
          <w:rFonts w:ascii="Times New Roman" w:hAnsi="Times New Roman" w:cs="Times New Roman"/>
          <w:sz w:val="24"/>
          <w:szCs w:val="24"/>
          <w:lang w:val="uk-UA"/>
        </w:rPr>
        <w:t>факсимільного зв'язку (факсом), обмін оригіналами таких документів є обов'язковим як для Постачальника, так і для Покупця. Відправлення або передача оригіналів відповідних документів здійснюється</w:t>
      </w:r>
      <w:r w:rsidR="00AD6C30">
        <w:rPr>
          <w:rFonts w:ascii="Times New Roman" w:hAnsi="Times New Roman" w:cs="Times New Roman"/>
          <w:sz w:val="24"/>
          <w:szCs w:val="24"/>
          <w:lang w:val="uk-UA"/>
        </w:rPr>
        <w:t xml:space="preserve"> ініціатором факсового документу</w:t>
      </w:r>
      <w:r w:rsidR="00AE0A84" w:rsidRPr="004543CE">
        <w:rPr>
          <w:rFonts w:ascii="Times New Roman" w:hAnsi="Times New Roman" w:cs="Times New Roman"/>
          <w:sz w:val="24"/>
          <w:szCs w:val="24"/>
          <w:lang w:val="uk-UA"/>
        </w:rPr>
        <w:t>.</w:t>
      </w:r>
    </w:p>
    <w:p w:rsidR="00AE0A84" w:rsidRPr="004543CE" w:rsidRDefault="00526D57" w:rsidP="00AE0A84">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10.14</w:t>
      </w:r>
      <w:r w:rsidR="00AE0A84" w:rsidRPr="004543CE">
        <w:rPr>
          <w:rFonts w:ascii="Times New Roman" w:hAnsi="Times New Roman" w:cs="Times New Roman"/>
          <w:sz w:val="24"/>
          <w:szCs w:val="24"/>
          <w:lang w:val="uk-UA"/>
        </w:rPr>
        <w:t>. Оригінали документів за цим Договором передаються з «рук в руки»; висилаються рекомендованим листом або іншим узгодженим Сторонами способом, або способом, передбаченим чинним законодавством.</w:t>
      </w:r>
    </w:p>
    <w:p w:rsidR="00105FE2" w:rsidRPr="00AD6C30" w:rsidRDefault="00526D57" w:rsidP="00AE0A84">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10.15</w:t>
      </w:r>
      <w:r w:rsidR="00105FE2" w:rsidRPr="00AD6C30">
        <w:rPr>
          <w:rFonts w:ascii="Times New Roman" w:hAnsi="Times New Roman" w:cs="Times New Roman"/>
          <w:sz w:val="24"/>
          <w:szCs w:val="24"/>
          <w:lang w:val="uk-UA"/>
        </w:rPr>
        <w:t xml:space="preserve">. Постачальник і Покупець прийшли до взаємної згоди про те, що в тексті цього Договору, Додаткових угодах, Специфікаціях і </w:t>
      </w:r>
      <w:proofErr w:type="spellStart"/>
      <w:r w:rsidR="00105FE2" w:rsidRPr="00AD6C30">
        <w:rPr>
          <w:rFonts w:ascii="Times New Roman" w:hAnsi="Times New Roman" w:cs="Times New Roman"/>
          <w:sz w:val="24"/>
          <w:szCs w:val="24"/>
          <w:lang w:val="uk-UA"/>
        </w:rPr>
        <w:t>т.д</w:t>
      </w:r>
      <w:proofErr w:type="spellEnd"/>
      <w:r w:rsidR="00105FE2" w:rsidRPr="00AD6C30">
        <w:rPr>
          <w:rFonts w:ascii="Times New Roman" w:hAnsi="Times New Roman" w:cs="Times New Roman"/>
          <w:sz w:val="24"/>
          <w:szCs w:val="24"/>
          <w:lang w:val="uk-UA"/>
        </w:rPr>
        <w:t xml:space="preserve">., Ресурси, що поставляються за вказаним договором поставки, можуть </w:t>
      </w:r>
      <w:r w:rsidR="00AD6C30">
        <w:rPr>
          <w:rFonts w:ascii="Times New Roman" w:hAnsi="Times New Roman" w:cs="Times New Roman"/>
          <w:sz w:val="24"/>
          <w:szCs w:val="24"/>
          <w:lang w:val="uk-UA"/>
        </w:rPr>
        <w:t>позначатися терміном Товар та/</w:t>
      </w:r>
      <w:r w:rsidR="00105FE2" w:rsidRPr="00AD6C30">
        <w:rPr>
          <w:rFonts w:ascii="Times New Roman" w:hAnsi="Times New Roman" w:cs="Times New Roman"/>
          <w:sz w:val="24"/>
          <w:szCs w:val="24"/>
          <w:lang w:val="uk-UA"/>
        </w:rPr>
        <w:t>або Продукція.</w:t>
      </w:r>
    </w:p>
    <w:p w:rsidR="00A73832" w:rsidRPr="00AD6C30" w:rsidRDefault="00526D57" w:rsidP="00A73832">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10.16</w:t>
      </w:r>
      <w:r w:rsidR="00A73832" w:rsidRPr="00AD6C30">
        <w:rPr>
          <w:rFonts w:ascii="Times New Roman" w:hAnsi="Times New Roman" w:cs="Times New Roman"/>
          <w:sz w:val="24"/>
          <w:szCs w:val="24"/>
          <w:lang w:val="uk-UA"/>
        </w:rPr>
        <w:t xml:space="preserve"> Відносини, не передбачені цим Договором, регулюються</w:t>
      </w:r>
      <w:r w:rsidR="00AE0A84" w:rsidRPr="00AD6C30">
        <w:rPr>
          <w:rFonts w:ascii="Times New Roman" w:hAnsi="Times New Roman" w:cs="Times New Roman"/>
          <w:sz w:val="24"/>
          <w:szCs w:val="24"/>
          <w:lang w:val="uk-UA"/>
        </w:rPr>
        <w:t xml:space="preserve"> чинним законодавством України.</w:t>
      </w:r>
    </w:p>
    <w:p w:rsidR="00AE0A84" w:rsidRPr="00AD6C30" w:rsidRDefault="00FF2DAD" w:rsidP="00A73832">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1</w:t>
      </w:r>
      <w:r w:rsidR="00526D57" w:rsidRPr="00AD6C30">
        <w:rPr>
          <w:rFonts w:ascii="Times New Roman" w:hAnsi="Times New Roman" w:cs="Times New Roman"/>
          <w:sz w:val="24"/>
          <w:szCs w:val="24"/>
          <w:lang w:val="uk-UA"/>
        </w:rPr>
        <w:t>0.17</w:t>
      </w:r>
      <w:r w:rsidR="00AE0A84" w:rsidRPr="00AD6C30">
        <w:rPr>
          <w:rFonts w:ascii="Times New Roman" w:hAnsi="Times New Roman" w:cs="Times New Roman"/>
          <w:sz w:val="24"/>
          <w:szCs w:val="24"/>
          <w:lang w:val="uk-UA"/>
        </w:rPr>
        <w:t>. Будь-які умови, узгоджені Сторонами в Специфікаціях, мають перевагу перед умовами, встановленими цим Договором.</w:t>
      </w:r>
    </w:p>
    <w:p w:rsidR="00AE0A84" w:rsidRDefault="00526D57" w:rsidP="00A73832">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 xml:space="preserve"> 10.18</w:t>
      </w:r>
      <w:r w:rsidR="00AE0A84" w:rsidRPr="00AD6C30">
        <w:rPr>
          <w:rFonts w:ascii="Times New Roman" w:hAnsi="Times New Roman" w:cs="Times New Roman"/>
          <w:sz w:val="24"/>
          <w:szCs w:val="24"/>
          <w:lang w:val="uk-UA"/>
        </w:rPr>
        <w:t xml:space="preserve">. Сторони домовилися, що в разі припинення дії будь-якого нормативного акту або його окремих положень, на які є посилання в умовах даного договору або яким врегульовані відносини за даним договором, сторони зобов'язуються керуватися іншими нормативно-правовими актами, які прийняті державними органами на заміну скасованим нормативним </w:t>
      </w:r>
      <w:r w:rsidR="00105FE2" w:rsidRPr="00AD6C30">
        <w:rPr>
          <w:rFonts w:ascii="Times New Roman" w:hAnsi="Times New Roman" w:cs="Times New Roman"/>
          <w:sz w:val="24"/>
          <w:szCs w:val="24"/>
          <w:lang w:val="uk-UA"/>
        </w:rPr>
        <w:t>актам,</w:t>
      </w:r>
      <w:r w:rsidR="00AE0A84" w:rsidRPr="00AD6C30">
        <w:rPr>
          <w:rFonts w:ascii="Times New Roman" w:hAnsi="Times New Roman" w:cs="Times New Roman"/>
          <w:sz w:val="24"/>
          <w:szCs w:val="24"/>
          <w:lang w:val="uk-UA"/>
        </w:rPr>
        <w:t xml:space="preserve"> і визначають відповідні права і обов'язки сторін при виконанні умов цього договору.</w:t>
      </w:r>
    </w:p>
    <w:p w:rsidR="00A73832" w:rsidRDefault="00AD6C30"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w:t>
      </w:r>
      <w:r w:rsidR="00AF16C1">
        <w:rPr>
          <w:rFonts w:ascii="Times New Roman" w:hAnsi="Times New Roman" w:cs="Times New Roman"/>
          <w:sz w:val="24"/>
          <w:szCs w:val="24"/>
          <w:lang w:val="uk-UA"/>
        </w:rPr>
        <w:t>19</w:t>
      </w:r>
      <w:r>
        <w:rPr>
          <w:rFonts w:ascii="Times New Roman" w:hAnsi="Times New Roman" w:cs="Times New Roman"/>
          <w:sz w:val="24"/>
          <w:szCs w:val="24"/>
          <w:lang w:val="uk-UA"/>
        </w:rPr>
        <w:t xml:space="preserve">. </w:t>
      </w:r>
      <w:r w:rsidR="00A73832" w:rsidRPr="00AD6C30">
        <w:rPr>
          <w:rFonts w:ascii="Times New Roman" w:hAnsi="Times New Roman" w:cs="Times New Roman"/>
          <w:sz w:val="24"/>
          <w:szCs w:val="24"/>
          <w:lang w:val="uk-UA"/>
        </w:rPr>
        <w:t>Цей Договір складений українською мовою в 2-х примірниках, які мають однакову юридичну силу, по одному для кожної Сторони.</w:t>
      </w:r>
    </w:p>
    <w:p w:rsidR="00607E39" w:rsidRPr="00AD6C30" w:rsidRDefault="00607E39" w:rsidP="00A73832">
      <w:pPr>
        <w:ind w:firstLine="708"/>
        <w:jc w:val="both"/>
        <w:rPr>
          <w:rFonts w:ascii="Times New Roman" w:hAnsi="Times New Roman" w:cs="Times New Roman"/>
          <w:sz w:val="24"/>
          <w:szCs w:val="24"/>
          <w:lang w:val="uk-UA"/>
        </w:rPr>
      </w:pPr>
    </w:p>
    <w:p w:rsidR="00A73832" w:rsidRPr="004543CE" w:rsidRDefault="00A73832" w:rsidP="00A73832">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11. Юридичні і ф</w:t>
      </w:r>
      <w:r w:rsidR="000630EB" w:rsidRPr="004543CE">
        <w:rPr>
          <w:rFonts w:ascii="Times New Roman" w:hAnsi="Times New Roman" w:cs="Times New Roman"/>
          <w:b/>
          <w:sz w:val="24"/>
          <w:szCs w:val="24"/>
          <w:lang w:val="uk-UA"/>
        </w:rPr>
        <w:t>актичні адреси і реквізити Сторі</w:t>
      </w:r>
      <w:r w:rsidR="00105FE2" w:rsidRPr="004543CE">
        <w:rPr>
          <w:rFonts w:ascii="Times New Roman" w:hAnsi="Times New Roman" w:cs="Times New Roman"/>
          <w:b/>
          <w:sz w:val="24"/>
          <w:szCs w:val="24"/>
          <w:lang w:val="uk-UA"/>
        </w:rPr>
        <w:t>н</w:t>
      </w:r>
    </w:p>
    <w:p w:rsidR="00A73832" w:rsidRPr="004543CE" w:rsidRDefault="00A73832" w:rsidP="00A73832">
      <w:pPr>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786"/>
        <w:gridCol w:w="4962"/>
      </w:tblGrid>
      <w:tr w:rsidR="00105FE2" w:rsidRPr="004543CE" w:rsidTr="002E298F">
        <w:trPr>
          <w:trHeight w:val="107"/>
        </w:trPr>
        <w:tc>
          <w:tcPr>
            <w:tcW w:w="4786" w:type="dxa"/>
          </w:tcPr>
          <w:p w:rsidR="00105FE2" w:rsidRDefault="00105FE2" w:rsidP="00607E39">
            <w:pPr>
              <w:jc w:val="center"/>
              <w:rPr>
                <w:rFonts w:ascii="Times New Roman" w:hAnsi="Times New Roman" w:cs="Times New Roman"/>
                <w:b/>
                <w:sz w:val="24"/>
                <w:szCs w:val="24"/>
                <w:lang w:val="uk-UA"/>
              </w:rPr>
            </w:pPr>
            <w:r w:rsidRPr="004543CE">
              <w:rPr>
                <w:rFonts w:ascii="Times New Roman" w:hAnsi="Times New Roman" w:cs="Times New Roman"/>
                <w:b/>
                <w:sz w:val="24"/>
                <w:szCs w:val="24"/>
              </w:rPr>
              <w:t>ПОК</w:t>
            </w:r>
            <w:r w:rsidRPr="004543CE">
              <w:rPr>
                <w:rFonts w:ascii="Times New Roman" w:hAnsi="Times New Roman" w:cs="Times New Roman"/>
                <w:b/>
                <w:sz w:val="24"/>
                <w:szCs w:val="24"/>
                <w:lang w:val="uk-UA"/>
              </w:rPr>
              <w:t>УПЕЦЬ</w:t>
            </w:r>
          </w:p>
          <w:p w:rsidR="00AF16C1" w:rsidRPr="004543CE" w:rsidRDefault="00AF16C1" w:rsidP="00105FE2">
            <w:pPr>
              <w:rPr>
                <w:rFonts w:ascii="Times New Roman" w:hAnsi="Times New Roman" w:cs="Times New Roman"/>
                <w:b/>
                <w:sz w:val="24"/>
                <w:szCs w:val="24"/>
                <w:lang w:val="uk-UA"/>
              </w:rPr>
            </w:pPr>
          </w:p>
        </w:tc>
        <w:tc>
          <w:tcPr>
            <w:tcW w:w="4961" w:type="dxa"/>
          </w:tcPr>
          <w:p w:rsidR="00105FE2" w:rsidRPr="004543CE" w:rsidRDefault="00105FE2" w:rsidP="00607E39">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ПОСТАЧАЛЬНИК</w:t>
            </w:r>
          </w:p>
        </w:tc>
      </w:tr>
      <w:tr w:rsidR="00105FE2" w:rsidRPr="004543CE" w:rsidTr="002E298F">
        <w:trPr>
          <w:trHeight w:val="1208"/>
        </w:trPr>
        <w:tc>
          <w:tcPr>
            <w:tcW w:w="4785" w:type="dxa"/>
          </w:tcPr>
          <w:p w:rsidR="00105FE2" w:rsidRPr="004543CE" w:rsidRDefault="00105FE2" w:rsidP="0064162A">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ПРИВАТНЕ АКЦІОНЕРНЕ ТОВАРИСТВО</w:t>
            </w:r>
          </w:p>
          <w:p w:rsidR="00105FE2" w:rsidRPr="004543CE" w:rsidRDefault="00AF16C1" w:rsidP="0064162A">
            <w:pPr>
              <w:jc w:val="cente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b/>
                <w:sz w:val="24"/>
                <w:szCs w:val="24"/>
                <w:lang w:val="uk-UA"/>
              </w:rPr>
              <w:t>ЮЖКОКС</w:t>
            </w:r>
            <w:r w:rsidR="00105FE2" w:rsidRPr="004543CE">
              <w:rPr>
                <w:rFonts w:ascii="Times New Roman" w:hAnsi="Times New Roman" w:cs="Times New Roman"/>
                <w:b/>
                <w:sz w:val="24"/>
                <w:szCs w:val="24"/>
              </w:rPr>
              <w:t>»</w:t>
            </w:r>
          </w:p>
          <w:p w:rsidR="00AF16C1" w:rsidRPr="00AF16C1" w:rsidRDefault="00105FE2" w:rsidP="00AF16C1">
            <w:pPr>
              <w:rPr>
                <w:rFonts w:ascii="Times New Roman" w:hAnsi="Times New Roman" w:cs="Times New Roman"/>
                <w:sz w:val="24"/>
                <w:szCs w:val="24"/>
              </w:rPr>
            </w:pPr>
            <w:r w:rsidRPr="004543CE">
              <w:rPr>
                <w:rFonts w:ascii="Times New Roman" w:hAnsi="Times New Roman" w:cs="Times New Roman"/>
                <w:b/>
                <w:sz w:val="24"/>
                <w:szCs w:val="24"/>
              </w:rPr>
              <w:t>Адрес</w:t>
            </w:r>
            <w:r w:rsidRPr="004543CE">
              <w:rPr>
                <w:rFonts w:ascii="Times New Roman" w:hAnsi="Times New Roman" w:cs="Times New Roman"/>
                <w:b/>
                <w:sz w:val="24"/>
                <w:szCs w:val="24"/>
                <w:lang w:val="uk-UA"/>
              </w:rPr>
              <w:t>а</w:t>
            </w:r>
            <w:r w:rsidRPr="004543CE">
              <w:rPr>
                <w:rFonts w:ascii="Times New Roman" w:hAnsi="Times New Roman" w:cs="Times New Roman"/>
                <w:b/>
                <w:sz w:val="24"/>
                <w:szCs w:val="24"/>
              </w:rPr>
              <w:t>:</w:t>
            </w:r>
            <w:r w:rsidRPr="004543CE">
              <w:rPr>
                <w:rFonts w:ascii="Times New Roman" w:hAnsi="Times New Roman" w:cs="Times New Roman"/>
                <w:sz w:val="24"/>
                <w:szCs w:val="24"/>
              </w:rPr>
              <w:t xml:space="preserve"> </w:t>
            </w:r>
            <w:r w:rsidR="00AF16C1" w:rsidRPr="00AF16C1">
              <w:rPr>
                <w:rFonts w:ascii="Times New Roman" w:hAnsi="Times New Roman" w:cs="Times New Roman"/>
                <w:sz w:val="24"/>
                <w:szCs w:val="24"/>
              </w:rPr>
              <w:t>51909, м. Кам’янське,</w:t>
            </w:r>
          </w:p>
          <w:p w:rsidR="00AF16C1" w:rsidRDefault="00AF16C1" w:rsidP="00AF16C1">
            <w:pPr>
              <w:rPr>
                <w:rFonts w:ascii="Times New Roman" w:hAnsi="Times New Roman" w:cs="Times New Roman"/>
                <w:sz w:val="24"/>
                <w:szCs w:val="24"/>
              </w:rPr>
            </w:pPr>
            <w:r w:rsidRPr="00AF16C1">
              <w:rPr>
                <w:rFonts w:ascii="Times New Roman" w:hAnsi="Times New Roman" w:cs="Times New Roman"/>
                <w:sz w:val="24"/>
                <w:szCs w:val="24"/>
              </w:rPr>
              <w:t>вул. Вячеслава Чорновола, б.1</w:t>
            </w:r>
          </w:p>
          <w:p w:rsidR="00105FE2" w:rsidRPr="00AF16C1" w:rsidRDefault="00105FE2" w:rsidP="00AF16C1">
            <w:pPr>
              <w:rPr>
                <w:rFonts w:ascii="Times New Roman" w:hAnsi="Times New Roman" w:cs="Times New Roman"/>
                <w:sz w:val="24"/>
                <w:szCs w:val="24"/>
                <w:lang w:val="uk-UA"/>
              </w:rPr>
            </w:pPr>
            <w:r w:rsidRPr="004543CE">
              <w:rPr>
                <w:rFonts w:ascii="Times New Roman" w:hAnsi="Times New Roman" w:cs="Times New Roman"/>
                <w:sz w:val="24"/>
                <w:szCs w:val="24"/>
              </w:rPr>
              <w:t xml:space="preserve">код ЄДРПОУ </w:t>
            </w:r>
            <w:r w:rsidR="00AF16C1">
              <w:rPr>
                <w:rFonts w:ascii="Times New Roman" w:hAnsi="Times New Roman" w:cs="Times New Roman"/>
                <w:sz w:val="24"/>
                <w:szCs w:val="24"/>
                <w:lang w:val="uk-UA"/>
              </w:rPr>
              <w:t>05393079</w:t>
            </w:r>
          </w:p>
        </w:tc>
        <w:tc>
          <w:tcPr>
            <w:tcW w:w="4962" w:type="dxa"/>
          </w:tcPr>
          <w:p w:rsidR="00105FE2" w:rsidRPr="00FA3764" w:rsidRDefault="00FA3764" w:rsidP="00105FE2">
            <w:pPr>
              <w:rPr>
                <w:rFonts w:ascii="Times New Roman" w:hAnsi="Times New Roman" w:cs="Times New Roman"/>
                <w:b/>
                <w:sz w:val="24"/>
                <w:szCs w:val="24"/>
                <w:lang w:val="uk-UA"/>
              </w:rPr>
            </w:pPr>
            <w:r>
              <w:rPr>
                <w:rFonts w:ascii="Times New Roman" w:hAnsi="Times New Roman" w:cs="Times New Roman"/>
                <w:b/>
                <w:sz w:val="24"/>
                <w:szCs w:val="24"/>
                <w:lang w:val="uk-UA"/>
              </w:rPr>
              <w:t>_________________________________</w:t>
            </w:r>
          </w:p>
          <w:p w:rsidR="00105FE2" w:rsidRPr="00FA3764" w:rsidRDefault="00FA3764" w:rsidP="00105FE2">
            <w:pPr>
              <w:rPr>
                <w:rFonts w:ascii="Times New Roman" w:hAnsi="Times New Roman" w:cs="Times New Roman"/>
                <w:b/>
                <w:sz w:val="24"/>
                <w:szCs w:val="24"/>
                <w:lang w:val="uk-UA"/>
              </w:rPr>
            </w:pPr>
            <w:r>
              <w:rPr>
                <w:rFonts w:ascii="Times New Roman" w:hAnsi="Times New Roman" w:cs="Times New Roman"/>
                <w:b/>
                <w:sz w:val="24"/>
                <w:szCs w:val="24"/>
                <w:lang w:val="uk-UA"/>
              </w:rPr>
              <w:t>_________________________________</w:t>
            </w:r>
          </w:p>
          <w:p w:rsidR="00AF16C1" w:rsidRDefault="00AF16C1" w:rsidP="00105FE2">
            <w:pPr>
              <w:rPr>
                <w:rFonts w:ascii="Times New Roman" w:hAnsi="Times New Roman" w:cs="Times New Roman"/>
                <w:b/>
                <w:sz w:val="24"/>
                <w:szCs w:val="24"/>
              </w:rPr>
            </w:pPr>
          </w:p>
          <w:p w:rsidR="00105FE2" w:rsidRPr="004543CE" w:rsidRDefault="00105FE2" w:rsidP="00105FE2">
            <w:pPr>
              <w:rPr>
                <w:rFonts w:ascii="Times New Roman" w:hAnsi="Times New Roman" w:cs="Times New Roman"/>
                <w:sz w:val="24"/>
                <w:szCs w:val="24"/>
              </w:rPr>
            </w:pPr>
            <w:r w:rsidRPr="004543CE">
              <w:rPr>
                <w:rFonts w:ascii="Times New Roman" w:hAnsi="Times New Roman" w:cs="Times New Roman"/>
                <w:b/>
                <w:sz w:val="24"/>
                <w:szCs w:val="24"/>
              </w:rPr>
              <w:t>Адрес</w:t>
            </w:r>
            <w:r w:rsidRPr="004543CE">
              <w:rPr>
                <w:rFonts w:ascii="Times New Roman" w:hAnsi="Times New Roman" w:cs="Times New Roman"/>
                <w:b/>
                <w:sz w:val="24"/>
                <w:szCs w:val="24"/>
                <w:lang w:val="uk-UA"/>
              </w:rPr>
              <w:t>а</w:t>
            </w:r>
            <w:r w:rsidRPr="004543CE">
              <w:rPr>
                <w:rFonts w:ascii="Times New Roman" w:hAnsi="Times New Roman" w:cs="Times New Roman"/>
                <w:b/>
                <w:sz w:val="24"/>
                <w:szCs w:val="24"/>
              </w:rPr>
              <w:t>:</w:t>
            </w:r>
            <w:r w:rsidRPr="004543CE">
              <w:rPr>
                <w:rFonts w:ascii="Times New Roman" w:hAnsi="Times New Roman" w:cs="Times New Roman"/>
                <w:sz w:val="24"/>
                <w:szCs w:val="24"/>
              </w:rPr>
              <w:t xml:space="preserve"> </w:t>
            </w:r>
            <w:r w:rsidR="00FA3764">
              <w:rPr>
                <w:rFonts w:ascii="Times New Roman" w:hAnsi="Times New Roman" w:cs="Times New Roman"/>
                <w:sz w:val="24"/>
                <w:szCs w:val="24"/>
                <w:lang w:val="uk-UA"/>
              </w:rPr>
              <w:t>___________________________</w:t>
            </w:r>
            <w:r w:rsidRPr="004543CE">
              <w:rPr>
                <w:rFonts w:ascii="Times New Roman" w:hAnsi="Times New Roman" w:cs="Times New Roman"/>
                <w:sz w:val="24"/>
                <w:szCs w:val="24"/>
              </w:rPr>
              <w:t xml:space="preserve">  </w:t>
            </w:r>
          </w:p>
          <w:p w:rsidR="00105FE2" w:rsidRPr="00FA3764" w:rsidRDefault="00FA3764" w:rsidP="00105FE2">
            <w:pPr>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w:t>
            </w:r>
          </w:p>
          <w:p w:rsidR="00105FE2" w:rsidRPr="004543CE" w:rsidRDefault="00105FE2" w:rsidP="00105FE2">
            <w:pPr>
              <w:rPr>
                <w:rFonts w:ascii="Times New Roman" w:hAnsi="Times New Roman" w:cs="Times New Roman"/>
                <w:sz w:val="24"/>
                <w:szCs w:val="24"/>
              </w:rPr>
            </w:pPr>
            <w:r w:rsidRPr="004543CE">
              <w:rPr>
                <w:rFonts w:ascii="Times New Roman" w:hAnsi="Times New Roman" w:cs="Times New Roman"/>
                <w:sz w:val="24"/>
                <w:szCs w:val="24"/>
              </w:rPr>
              <w:t xml:space="preserve">код ЄДРПОУ </w:t>
            </w:r>
            <w:r w:rsidR="00FA3764">
              <w:rPr>
                <w:rFonts w:ascii="Times New Roman" w:hAnsi="Times New Roman" w:cs="Times New Roman"/>
                <w:sz w:val="24"/>
                <w:szCs w:val="24"/>
                <w:lang w:val="uk-UA"/>
              </w:rPr>
              <w:t>_______________________</w:t>
            </w:r>
            <w:r w:rsidRPr="004543CE">
              <w:rPr>
                <w:rFonts w:ascii="Times New Roman" w:hAnsi="Times New Roman" w:cs="Times New Roman"/>
                <w:sz w:val="24"/>
                <w:szCs w:val="24"/>
              </w:rPr>
              <w:t xml:space="preserve">   </w:t>
            </w:r>
          </w:p>
        </w:tc>
      </w:tr>
      <w:tr w:rsidR="00105FE2" w:rsidRPr="004543CE" w:rsidTr="002E298F">
        <w:trPr>
          <w:trHeight w:val="119"/>
        </w:trPr>
        <w:tc>
          <w:tcPr>
            <w:tcW w:w="4786" w:type="dxa"/>
          </w:tcPr>
          <w:p w:rsidR="00105FE2" w:rsidRPr="004543CE" w:rsidRDefault="00105FE2" w:rsidP="00105FE2">
            <w:pPr>
              <w:rPr>
                <w:rFonts w:ascii="Times New Roman" w:hAnsi="Times New Roman" w:cs="Times New Roman"/>
                <w:b/>
                <w:sz w:val="24"/>
                <w:szCs w:val="24"/>
              </w:rPr>
            </w:pPr>
            <w:r w:rsidRPr="004543CE">
              <w:rPr>
                <w:rFonts w:ascii="Times New Roman" w:hAnsi="Times New Roman" w:cs="Times New Roman"/>
                <w:b/>
                <w:sz w:val="24"/>
                <w:szCs w:val="24"/>
                <w:lang w:val="uk-UA"/>
              </w:rPr>
              <w:t>Податковий</w:t>
            </w:r>
            <w:r w:rsidRPr="004543CE">
              <w:rPr>
                <w:rFonts w:ascii="Times New Roman" w:hAnsi="Times New Roman" w:cs="Times New Roman"/>
                <w:b/>
                <w:sz w:val="24"/>
                <w:szCs w:val="24"/>
              </w:rPr>
              <w:t xml:space="preserve"> статус:</w:t>
            </w:r>
          </w:p>
          <w:p w:rsidR="00105FE2" w:rsidRDefault="00105FE2" w:rsidP="00105FE2">
            <w:pPr>
              <w:rPr>
                <w:rFonts w:ascii="Times New Roman" w:hAnsi="Times New Roman" w:cs="Times New Roman"/>
                <w:sz w:val="24"/>
                <w:szCs w:val="24"/>
                <w:lang w:val="uk-UA"/>
              </w:rPr>
            </w:pPr>
            <w:r w:rsidRPr="004543CE">
              <w:rPr>
                <w:rFonts w:ascii="Times New Roman" w:hAnsi="Times New Roman" w:cs="Times New Roman"/>
                <w:sz w:val="24"/>
                <w:szCs w:val="24"/>
                <w:lang w:val="uk-UA"/>
              </w:rPr>
              <w:t>Є платником податку</w:t>
            </w:r>
            <w:r w:rsidRPr="004543CE">
              <w:rPr>
                <w:rFonts w:ascii="Times New Roman" w:hAnsi="Times New Roman" w:cs="Times New Roman"/>
                <w:sz w:val="24"/>
                <w:szCs w:val="24"/>
              </w:rPr>
              <w:t xml:space="preserve"> на </w:t>
            </w:r>
            <w:proofErr w:type="spellStart"/>
            <w:r w:rsidRPr="004543CE">
              <w:rPr>
                <w:rFonts w:ascii="Times New Roman" w:hAnsi="Times New Roman" w:cs="Times New Roman"/>
                <w:sz w:val="24"/>
                <w:szCs w:val="24"/>
              </w:rPr>
              <w:t>приб</w:t>
            </w:r>
            <w:proofErr w:type="spellEnd"/>
            <w:r w:rsidRPr="004543CE">
              <w:rPr>
                <w:rFonts w:ascii="Times New Roman" w:hAnsi="Times New Roman" w:cs="Times New Roman"/>
                <w:sz w:val="24"/>
                <w:szCs w:val="24"/>
                <w:lang w:val="uk-UA"/>
              </w:rPr>
              <w:t>уток</w:t>
            </w:r>
            <w:r w:rsidRPr="004543CE">
              <w:rPr>
                <w:rFonts w:ascii="Times New Roman" w:hAnsi="Times New Roman" w:cs="Times New Roman"/>
                <w:sz w:val="24"/>
                <w:szCs w:val="24"/>
              </w:rPr>
              <w:t xml:space="preserve"> на </w:t>
            </w:r>
            <w:r w:rsidRPr="004543CE">
              <w:rPr>
                <w:rFonts w:ascii="Times New Roman" w:hAnsi="Times New Roman" w:cs="Times New Roman"/>
                <w:sz w:val="24"/>
                <w:szCs w:val="24"/>
                <w:lang w:val="uk-UA"/>
              </w:rPr>
              <w:t>загальних умовах</w:t>
            </w:r>
          </w:p>
          <w:p w:rsidR="00AF16C1" w:rsidRPr="004543CE" w:rsidRDefault="00AF16C1" w:rsidP="00105FE2">
            <w:pPr>
              <w:rPr>
                <w:rFonts w:ascii="Times New Roman" w:hAnsi="Times New Roman" w:cs="Times New Roman"/>
                <w:sz w:val="24"/>
                <w:szCs w:val="24"/>
                <w:lang w:val="uk-UA"/>
              </w:rPr>
            </w:pPr>
            <w:r w:rsidRPr="00AF16C1">
              <w:rPr>
                <w:rFonts w:ascii="Times New Roman" w:hAnsi="Times New Roman" w:cs="Times New Roman"/>
                <w:sz w:val="24"/>
                <w:szCs w:val="24"/>
                <w:lang w:val="uk-UA"/>
              </w:rPr>
              <w:t xml:space="preserve">Витяг з реєстру ПДВ №1828014500018                                             </w:t>
            </w:r>
          </w:p>
          <w:p w:rsidR="00AF16C1" w:rsidRPr="00AF16C1" w:rsidRDefault="00105FE2" w:rsidP="00105FE2">
            <w:pPr>
              <w:rPr>
                <w:rFonts w:ascii="Times New Roman" w:hAnsi="Times New Roman" w:cs="Times New Roman"/>
                <w:sz w:val="24"/>
                <w:szCs w:val="24"/>
                <w:lang w:val="uk-UA"/>
              </w:rPr>
            </w:pPr>
            <w:r w:rsidRPr="00AF16C1">
              <w:rPr>
                <w:rFonts w:ascii="Times New Roman" w:hAnsi="Times New Roman" w:cs="Times New Roman"/>
                <w:sz w:val="24"/>
                <w:szCs w:val="24"/>
                <w:lang w:val="uk-UA"/>
              </w:rPr>
              <w:t xml:space="preserve">ІПН </w:t>
            </w:r>
            <w:r w:rsidR="00AF16C1" w:rsidRPr="00AF16C1">
              <w:rPr>
                <w:rFonts w:ascii="Times New Roman" w:hAnsi="Times New Roman" w:cs="Times New Roman"/>
                <w:sz w:val="24"/>
                <w:szCs w:val="24"/>
                <w:lang w:val="uk-UA"/>
              </w:rPr>
              <w:t>053930704039</w:t>
            </w:r>
          </w:p>
        </w:tc>
        <w:tc>
          <w:tcPr>
            <w:tcW w:w="4961" w:type="dxa"/>
          </w:tcPr>
          <w:p w:rsidR="00105FE2" w:rsidRPr="004543CE" w:rsidRDefault="00105FE2" w:rsidP="00105FE2">
            <w:pPr>
              <w:rPr>
                <w:rFonts w:ascii="Times New Roman" w:hAnsi="Times New Roman" w:cs="Times New Roman"/>
                <w:b/>
                <w:sz w:val="24"/>
                <w:szCs w:val="24"/>
              </w:rPr>
            </w:pPr>
            <w:r w:rsidRPr="004543CE">
              <w:rPr>
                <w:rFonts w:ascii="Times New Roman" w:hAnsi="Times New Roman" w:cs="Times New Roman"/>
                <w:b/>
                <w:sz w:val="24"/>
                <w:szCs w:val="24"/>
                <w:lang w:val="uk-UA"/>
              </w:rPr>
              <w:t>Податковий</w:t>
            </w:r>
            <w:r w:rsidRPr="004543CE">
              <w:rPr>
                <w:rFonts w:ascii="Times New Roman" w:hAnsi="Times New Roman" w:cs="Times New Roman"/>
                <w:b/>
                <w:sz w:val="24"/>
                <w:szCs w:val="24"/>
              </w:rPr>
              <w:t xml:space="preserve"> статус: </w:t>
            </w:r>
            <w:r w:rsidR="00FA3764">
              <w:rPr>
                <w:rFonts w:ascii="Times New Roman" w:hAnsi="Times New Roman" w:cs="Times New Roman"/>
                <w:b/>
                <w:sz w:val="24"/>
                <w:szCs w:val="24"/>
                <w:lang w:val="uk-UA"/>
              </w:rPr>
              <w:t>________________</w:t>
            </w:r>
            <w:r w:rsidRPr="004543CE">
              <w:rPr>
                <w:rFonts w:ascii="Times New Roman" w:hAnsi="Times New Roman" w:cs="Times New Roman"/>
                <w:b/>
                <w:sz w:val="24"/>
                <w:szCs w:val="24"/>
              </w:rPr>
              <w:t xml:space="preserve">  </w:t>
            </w:r>
          </w:p>
          <w:p w:rsidR="00105FE2" w:rsidRPr="004543CE" w:rsidRDefault="00105FE2" w:rsidP="00105FE2">
            <w:pPr>
              <w:rPr>
                <w:rFonts w:ascii="Times New Roman" w:hAnsi="Times New Roman" w:cs="Times New Roman"/>
                <w:sz w:val="24"/>
                <w:szCs w:val="24"/>
              </w:rPr>
            </w:pPr>
            <w:r w:rsidRPr="004543CE">
              <w:rPr>
                <w:rFonts w:ascii="Times New Roman" w:hAnsi="Times New Roman" w:cs="Times New Roman"/>
                <w:sz w:val="24"/>
                <w:szCs w:val="24"/>
              </w:rPr>
              <w:t xml:space="preserve"> </w:t>
            </w:r>
            <w:r w:rsidR="00FA3764">
              <w:rPr>
                <w:rFonts w:ascii="Times New Roman" w:hAnsi="Times New Roman" w:cs="Times New Roman"/>
                <w:sz w:val="24"/>
                <w:szCs w:val="24"/>
                <w:lang w:val="uk-UA"/>
              </w:rPr>
              <w:t>__________________________________</w:t>
            </w:r>
            <w:r w:rsidRPr="004543CE">
              <w:rPr>
                <w:rFonts w:ascii="Times New Roman" w:hAnsi="Times New Roman" w:cs="Times New Roman"/>
                <w:sz w:val="24"/>
                <w:szCs w:val="24"/>
              </w:rPr>
              <w:t xml:space="preserve">  </w:t>
            </w:r>
          </w:p>
          <w:p w:rsidR="00105FE2" w:rsidRPr="004543CE" w:rsidRDefault="00FA3764" w:rsidP="00105FE2">
            <w:pPr>
              <w:rPr>
                <w:rFonts w:ascii="Times New Roman" w:hAnsi="Times New Roman" w:cs="Times New Roman"/>
                <w:sz w:val="24"/>
                <w:szCs w:val="24"/>
              </w:rPr>
            </w:pPr>
            <w:r>
              <w:rPr>
                <w:rFonts w:ascii="Times New Roman" w:hAnsi="Times New Roman" w:cs="Times New Roman"/>
                <w:sz w:val="24"/>
                <w:szCs w:val="24"/>
              </w:rPr>
              <w:t xml:space="preserve"> __________________________________</w:t>
            </w:r>
          </w:p>
          <w:p w:rsidR="002E4262" w:rsidRPr="002E4262" w:rsidRDefault="002E4262" w:rsidP="00105FE2">
            <w:pPr>
              <w:rPr>
                <w:rFonts w:ascii="Times New Roman" w:hAnsi="Times New Roman" w:cs="Times New Roman"/>
                <w:sz w:val="24"/>
                <w:szCs w:val="24"/>
                <w:lang w:val="uk-UA"/>
              </w:rPr>
            </w:pPr>
            <w:r>
              <w:rPr>
                <w:rFonts w:ascii="Times New Roman" w:hAnsi="Times New Roman" w:cs="Times New Roman"/>
                <w:sz w:val="24"/>
                <w:szCs w:val="24"/>
                <w:lang w:val="uk-UA"/>
              </w:rPr>
              <w:t>Витяг</w:t>
            </w:r>
            <w:r>
              <w:t xml:space="preserve"> </w:t>
            </w:r>
            <w:r w:rsidRPr="002E4262">
              <w:rPr>
                <w:rFonts w:ascii="Times New Roman" w:hAnsi="Times New Roman" w:cs="Times New Roman"/>
                <w:sz w:val="24"/>
                <w:szCs w:val="24"/>
                <w:lang w:val="uk-UA"/>
              </w:rPr>
              <w:t>з реєстру ПДВ</w:t>
            </w:r>
          </w:p>
          <w:p w:rsidR="00105FE2" w:rsidRPr="004543CE" w:rsidRDefault="00105FE2" w:rsidP="00105FE2">
            <w:pPr>
              <w:rPr>
                <w:rFonts w:ascii="Times New Roman" w:hAnsi="Times New Roman" w:cs="Times New Roman"/>
                <w:sz w:val="24"/>
                <w:szCs w:val="24"/>
              </w:rPr>
            </w:pPr>
            <w:r w:rsidRPr="004543CE">
              <w:rPr>
                <w:rFonts w:ascii="Times New Roman" w:hAnsi="Times New Roman" w:cs="Times New Roman"/>
                <w:sz w:val="24"/>
                <w:szCs w:val="24"/>
              </w:rPr>
              <w:t xml:space="preserve">ІПН  </w:t>
            </w:r>
            <w:r w:rsidR="00FA3764">
              <w:rPr>
                <w:rFonts w:ascii="Times New Roman" w:hAnsi="Times New Roman" w:cs="Times New Roman"/>
                <w:sz w:val="24"/>
                <w:szCs w:val="24"/>
                <w:lang w:val="uk-UA"/>
              </w:rPr>
              <w:t>______________________________</w:t>
            </w:r>
            <w:r w:rsidRPr="004543CE">
              <w:rPr>
                <w:rFonts w:ascii="Times New Roman" w:hAnsi="Times New Roman" w:cs="Times New Roman"/>
                <w:sz w:val="24"/>
                <w:szCs w:val="24"/>
              </w:rPr>
              <w:t xml:space="preserve">  </w:t>
            </w:r>
          </w:p>
        </w:tc>
      </w:tr>
      <w:tr w:rsidR="00105FE2" w:rsidRPr="004543CE" w:rsidTr="002E298F">
        <w:trPr>
          <w:trHeight w:val="119"/>
        </w:trPr>
        <w:tc>
          <w:tcPr>
            <w:tcW w:w="4786" w:type="dxa"/>
          </w:tcPr>
          <w:p w:rsidR="00105FE2" w:rsidRPr="0064162A" w:rsidRDefault="00105FE2" w:rsidP="00105FE2">
            <w:pPr>
              <w:rPr>
                <w:rFonts w:ascii="Times New Roman" w:hAnsi="Times New Roman" w:cs="Times New Roman"/>
                <w:b/>
                <w:sz w:val="24"/>
                <w:szCs w:val="24"/>
              </w:rPr>
            </w:pPr>
            <w:r w:rsidRPr="0064162A">
              <w:rPr>
                <w:rFonts w:ascii="Times New Roman" w:hAnsi="Times New Roman" w:cs="Times New Roman"/>
                <w:b/>
                <w:sz w:val="24"/>
                <w:szCs w:val="24"/>
                <w:lang w:val="uk-UA"/>
              </w:rPr>
              <w:t>Банківські реквізити</w:t>
            </w:r>
            <w:r w:rsidRPr="0064162A">
              <w:rPr>
                <w:rFonts w:ascii="Times New Roman" w:hAnsi="Times New Roman" w:cs="Times New Roman"/>
                <w:b/>
                <w:sz w:val="24"/>
                <w:szCs w:val="24"/>
              </w:rPr>
              <w:t>:</w:t>
            </w:r>
          </w:p>
          <w:p w:rsidR="00AF16C1" w:rsidRPr="0064162A" w:rsidRDefault="00AF16C1" w:rsidP="00AF16C1">
            <w:pPr>
              <w:rPr>
                <w:rFonts w:ascii="Times New Roman" w:hAnsi="Times New Roman" w:cs="Times New Roman"/>
                <w:sz w:val="24"/>
                <w:szCs w:val="24"/>
              </w:rPr>
            </w:pPr>
            <w:r w:rsidRPr="0064162A">
              <w:rPr>
                <w:rFonts w:ascii="Times New Roman" w:hAnsi="Times New Roman" w:cs="Times New Roman"/>
                <w:sz w:val="24"/>
                <w:szCs w:val="24"/>
              </w:rPr>
              <w:t>р/р IBAN UA543005280000026009455053683</w:t>
            </w:r>
          </w:p>
          <w:p w:rsidR="00105FE2" w:rsidRPr="0064162A" w:rsidRDefault="00AF16C1" w:rsidP="00AF16C1">
            <w:pPr>
              <w:rPr>
                <w:rFonts w:ascii="Times New Roman" w:hAnsi="Times New Roman" w:cs="Times New Roman"/>
                <w:sz w:val="24"/>
                <w:szCs w:val="24"/>
              </w:rPr>
            </w:pPr>
            <w:r w:rsidRPr="0064162A">
              <w:rPr>
                <w:rFonts w:ascii="Times New Roman" w:hAnsi="Times New Roman" w:cs="Times New Roman"/>
                <w:sz w:val="24"/>
                <w:szCs w:val="24"/>
              </w:rPr>
              <w:t>в АТ «ОТП Банк», МФО 300528</w:t>
            </w:r>
          </w:p>
          <w:p w:rsidR="002E4262" w:rsidRPr="0064162A" w:rsidRDefault="0064162A" w:rsidP="002E4262">
            <w:pPr>
              <w:tabs>
                <w:tab w:val="left" w:pos="4820"/>
              </w:tabs>
              <w:ind w:left="-106"/>
              <w:rPr>
                <w:rFonts w:ascii="Times New Roman" w:hAnsi="Times New Roman"/>
                <w:sz w:val="24"/>
                <w:szCs w:val="24"/>
              </w:rPr>
            </w:pPr>
            <w:r>
              <w:rPr>
                <w:rFonts w:ascii="Times New Roman" w:hAnsi="Times New Roman"/>
                <w:b/>
                <w:sz w:val="24"/>
                <w:szCs w:val="24"/>
                <w:lang w:val="uk-UA"/>
              </w:rPr>
              <w:t xml:space="preserve">  </w:t>
            </w:r>
            <w:r w:rsidR="002E4262" w:rsidRPr="0064162A">
              <w:rPr>
                <w:rFonts w:ascii="Times New Roman" w:hAnsi="Times New Roman"/>
                <w:sz w:val="24"/>
                <w:szCs w:val="24"/>
              </w:rPr>
              <w:t xml:space="preserve">Телефон: </w:t>
            </w:r>
          </w:p>
          <w:p w:rsidR="002E4262" w:rsidRPr="0064162A" w:rsidRDefault="0064162A" w:rsidP="002E4262">
            <w:pPr>
              <w:tabs>
                <w:tab w:val="left" w:pos="4820"/>
              </w:tabs>
              <w:ind w:left="-106"/>
              <w:rPr>
                <w:rFonts w:ascii="Times New Roman" w:hAnsi="Times New Roman"/>
                <w:sz w:val="24"/>
                <w:szCs w:val="24"/>
                <w:lang w:val="uk-UA"/>
              </w:rPr>
            </w:pPr>
            <w:r w:rsidRPr="0064162A">
              <w:rPr>
                <w:rFonts w:ascii="Times New Roman" w:hAnsi="Times New Roman"/>
                <w:sz w:val="24"/>
                <w:szCs w:val="24"/>
                <w:lang w:val="uk-UA"/>
              </w:rPr>
              <w:t xml:space="preserve"> </w:t>
            </w:r>
            <w:r>
              <w:rPr>
                <w:rFonts w:ascii="Times New Roman" w:hAnsi="Times New Roman"/>
                <w:sz w:val="24"/>
                <w:szCs w:val="24"/>
                <w:lang w:val="uk-UA"/>
              </w:rPr>
              <w:t xml:space="preserve"> </w:t>
            </w:r>
            <w:r w:rsidR="002E4262" w:rsidRPr="0064162A">
              <w:rPr>
                <w:rFonts w:ascii="Times New Roman" w:hAnsi="Times New Roman"/>
                <w:sz w:val="24"/>
                <w:szCs w:val="24"/>
                <w:lang w:val="en-US"/>
              </w:rPr>
              <w:t>E</w:t>
            </w:r>
            <w:r w:rsidR="002E4262" w:rsidRPr="0064162A">
              <w:rPr>
                <w:rFonts w:ascii="Times New Roman" w:hAnsi="Times New Roman"/>
                <w:sz w:val="24"/>
                <w:szCs w:val="24"/>
              </w:rPr>
              <w:t>-</w:t>
            </w:r>
            <w:r w:rsidR="002E4262" w:rsidRPr="0064162A">
              <w:rPr>
                <w:rFonts w:ascii="Times New Roman" w:hAnsi="Times New Roman"/>
                <w:sz w:val="24"/>
                <w:szCs w:val="24"/>
                <w:lang w:val="en-US"/>
              </w:rPr>
              <w:t>mail</w:t>
            </w:r>
            <w:r w:rsidR="002E4262" w:rsidRPr="0064162A">
              <w:rPr>
                <w:rFonts w:ascii="Times New Roman" w:hAnsi="Times New Roman"/>
                <w:sz w:val="24"/>
                <w:szCs w:val="24"/>
              </w:rPr>
              <w:t xml:space="preserve">: </w:t>
            </w:r>
            <w:r w:rsidRPr="0064162A">
              <w:rPr>
                <w:rFonts w:ascii="Times New Roman" w:hAnsi="Times New Roman"/>
                <w:sz w:val="24"/>
                <w:szCs w:val="24"/>
                <w:lang w:val="uk-UA"/>
              </w:rPr>
              <w:t xml:space="preserve"> </w:t>
            </w:r>
          </w:p>
          <w:p w:rsidR="00AF16C1" w:rsidRPr="0064162A" w:rsidRDefault="00AF16C1" w:rsidP="00AF16C1">
            <w:pPr>
              <w:rPr>
                <w:rFonts w:ascii="Times New Roman" w:hAnsi="Times New Roman" w:cs="Times New Roman"/>
                <w:b/>
                <w:sz w:val="24"/>
                <w:szCs w:val="24"/>
              </w:rPr>
            </w:pPr>
          </w:p>
        </w:tc>
        <w:tc>
          <w:tcPr>
            <w:tcW w:w="4961" w:type="dxa"/>
          </w:tcPr>
          <w:p w:rsidR="00105FE2" w:rsidRPr="0064162A" w:rsidRDefault="00105FE2" w:rsidP="00105FE2">
            <w:pPr>
              <w:rPr>
                <w:rFonts w:ascii="Times New Roman" w:hAnsi="Times New Roman" w:cs="Times New Roman"/>
                <w:b/>
                <w:sz w:val="24"/>
                <w:szCs w:val="24"/>
                <w:lang w:val="uk-UA"/>
              </w:rPr>
            </w:pPr>
            <w:r w:rsidRPr="0064162A">
              <w:rPr>
                <w:rFonts w:ascii="Times New Roman" w:hAnsi="Times New Roman" w:cs="Times New Roman"/>
                <w:b/>
                <w:sz w:val="24"/>
                <w:szCs w:val="24"/>
              </w:rPr>
              <w:t>Банк</w:t>
            </w:r>
            <w:r w:rsidRPr="0064162A">
              <w:rPr>
                <w:rFonts w:ascii="Times New Roman" w:hAnsi="Times New Roman" w:cs="Times New Roman"/>
                <w:b/>
                <w:sz w:val="24"/>
                <w:szCs w:val="24"/>
                <w:lang w:val="uk-UA"/>
              </w:rPr>
              <w:t>і</w:t>
            </w:r>
            <w:proofErr w:type="spellStart"/>
            <w:r w:rsidRPr="0064162A">
              <w:rPr>
                <w:rFonts w:ascii="Times New Roman" w:hAnsi="Times New Roman" w:cs="Times New Roman"/>
                <w:b/>
                <w:sz w:val="24"/>
                <w:szCs w:val="24"/>
              </w:rPr>
              <w:t>вск</w:t>
            </w:r>
            <w:proofErr w:type="spellEnd"/>
            <w:r w:rsidRPr="0064162A">
              <w:rPr>
                <w:rFonts w:ascii="Times New Roman" w:hAnsi="Times New Roman" w:cs="Times New Roman"/>
                <w:b/>
                <w:sz w:val="24"/>
                <w:szCs w:val="24"/>
                <w:lang w:val="uk-UA"/>
              </w:rPr>
              <w:t>і</w:t>
            </w:r>
            <w:r w:rsidRPr="0064162A">
              <w:rPr>
                <w:rFonts w:ascii="Times New Roman" w:hAnsi="Times New Roman" w:cs="Times New Roman"/>
                <w:b/>
                <w:sz w:val="24"/>
                <w:szCs w:val="24"/>
              </w:rPr>
              <w:t xml:space="preserve"> </w:t>
            </w:r>
            <w:proofErr w:type="spellStart"/>
            <w:r w:rsidRPr="0064162A">
              <w:rPr>
                <w:rFonts w:ascii="Times New Roman" w:hAnsi="Times New Roman" w:cs="Times New Roman"/>
                <w:b/>
                <w:sz w:val="24"/>
                <w:szCs w:val="24"/>
              </w:rPr>
              <w:t>рекв</w:t>
            </w:r>
            <w:proofErr w:type="spellEnd"/>
            <w:r w:rsidRPr="0064162A">
              <w:rPr>
                <w:rFonts w:ascii="Times New Roman" w:hAnsi="Times New Roman" w:cs="Times New Roman"/>
                <w:b/>
                <w:sz w:val="24"/>
                <w:szCs w:val="24"/>
                <w:lang w:val="uk-UA"/>
              </w:rPr>
              <w:t>і</w:t>
            </w:r>
            <w:proofErr w:type="spellStart"/>
            <w:r w:rsidRPr="0064162A">
              <w:rPr>
                <w:rFonts w:ascii="Times New Roman" w:hAnsi="Times New Roman" w:cs="Times New Roman"/>
                <w:b/>
                <w:sz w:val="24"/>
                <w:szCs w:val="24"/>
              </w:rPr>
              <w:t>зит</w:t>
            </w:r>
            <w:proofErr w:type="spellEnd"/>
            <w:r w:rsidRPr="0064162A">
              <w:rPr>
                <w:rFonts w:ascii="Times New Roman" w:hAnsi="Times New Roman" w:cs="Times New Roman"/>
                <w:b/>
                <w:sz w:val="24"/>
                <w:szCs w:val="24"/>
                <w:lang w:val="uk-UA"/>
              </w:rPr>
              <w:t>и</w:t>
            </w:r>
            <w:r w:rsidRPr="0064162A">
              <w:rPr>
                <w:rFonts w:ascii="Times New Roman" w:hAnsi="Times New Roman" w:cs="Times New Roman"/>
                <w:b/>
                <w:sz w:val="24"/>
                <w:szCs w:val="24"/>
              </w:rPr>
              <w:t>:</w:t>
            </w:r>
            <w:r w:rsidR="00FA3764" w:rsidRPr="0064162A">
              <w:rPr>
                <w:rFonts w:ascii="Times New Roman" w:hAnsi="Times New Roman" w:cs="Times New Roman"/>
                <w:b/>
                <w:sz w:val="24"/>
                <w:szCs w:val="24"/>
                <w:lang w:val="uk-UA"/>
              </w:rPr>
              <w:t xml:space="preserve"> ________________</w:t>
            </w:r>
          </w:p>
          <w:p w:rsidR="00105FE2" w:rsidRPr="0064162A" w:rsidRDefault="00FA3764" w:rsidP="00105FE2">
            <w:pPr>
              <w:rPr>
                <w:rFonts w:ascii="Times New Roman" w:hAnsi="Times New Roman" w:cs="Times New Roman"/>
                <w:sz w:val="24"/>
                <w:szCs w:val="24"/>
              </w:rPr>
            </w:pPr>
            <w:r w:rsidRPr="0064162A">
              <w:rPr>
                <w:rFonts w:ascii="Times New Roman" w:hAnsi="Times New Roman" w:cs="Times New Roman"/>
                <w:sz w:val="24"/>
                <w:szCs w:val="24"/>
              </w:rPr>
              <w:t>___________________________________</w:t>
            </w:r>
            <w:r w:rsidR="00105FE2" w:rsidRPr="0064162A">
              <w:rPr>
                <w:rFonts w:ascii="Times New Roman" w:hAnsi="Times New Roman" w:cs="Times New Roman"/>
                <w:sz w:val="24"/>
                <w:szCs w:val="24"/>
              </w:rPr>
              <w:t xml:space="preserve">  </w:t>
            </w:r>
          </w:p>
          <w:p w:rsidR="00105FE2" w:rsidRPr="0064162A" w:rsidRDefault="00FA3764" w:rsidP="00105FE2">
            <w:pPr>
              <w:rPr>
                <w:rFonts w:ascii="Times New Roman" w:hAnsi="Times New Roman" w:cs="Times New Roman"/>
                <w:sz w:val="24"/>
                <w:szCs w:val="24"/>
                <w:lang w:val="uk-UA"/>
              </w:rPr>
            </w:pPr>
            <w:r w:rsidRPr="0064162A">
              <w:rPr>
                <w:rFonts w:ascii="Times New Roman" w:hAnsi="Times New Roman" w:cs="Times New Roman"/>
                <w:sz w:val="24"/>
                <w:szCs w:val="24"/>
                <w:lang w:val="uk-UA"/>
              </w:rPr>
              <w:t>___________________________________</w:t>
            </w:r>
          </w:p>
          <w:p w:rsidR="002E4262" w:rsidRPr="0064162A" w:rsidRDefault="002E4262" w:rsidP="002E4262">
            <w:pPr>
              <w:tabs>
                <w:tab w:val="left" w:pos="4820"/>
              </w:tabs>
              <w:ind w:left="-106"/>
              <w:rPr>
                <w:rFonts w:ascii="Times New Roman" w:hAnsi="Times New Roman"/>
                <w:sz w:val="24"/>
                <w:szCs w:val="24"/>
              </w:rPr>
            </w:pPr>
          </w:p>
          <w:p w:rsidR="002E4262" w:rsidRPr="0064162A" w:rsidRDefault="0064162A" w:rsidP="002E4262">
            <w:pPr>
              <w:tabs>
                <w:tab w:val="left" w:pos="4820"/>
              </w:tabs>
              <w:ind w:left="-106"/>
              <w:rPr>
                <w:rFonts w:ascii="Times New Roman" w:hAnsi="Times New Roman"/>
                <w:sz w:val="24"/>
                <w:szCs w:val="24"/>
              </w:rPr>
            </w:pPr>
            <w:r w:rsidRPr="0064162A">
              <w:rPr>
                <w:rFonts w:ascii="Times New Roman" w:hAnsi="Times New Roman"/>
                <w:b/>
                <w:sz w:val="24"/>
                <w:szCs w:val="24"/>
                <w:lang w:val="uk-UA"/>
              </w:rPr>
              <w:t xml:space="preserve"> </w:t>
            </w:r>
            <w:r w:rsidR="002E4262" w:rsidRPr="0064162A">
              <w:rPr>
                <w:rFonts w:ascii="Times New Roman" w:hAnsi="Times New Roman"/>
                <w:sz w:val="24"/>
                <w:szCs w:val="24"/>
              </w:rPr>
              <w:t xml:space="preserve">Телефон: </w:t>
            </w:r>
          </w:p>
          <w:p w:rsidR="002E4262" w:rsidRPr="0064162A" w:rsidRDefault="0064162A" w:rsidP="002E4262">
            <w:pPr>
              <w:tabs>
                <w:tab w:val="left" w:pos="4820"/>
              </w:tabs>
              <w:ind w:left="-106"/>
              <w:rPr>
                <w:rFonts w:ascii="Times New Roman" w:hAnsi="Times New Roman"/>
                <w:sz w:val="24"/>
                <w:szCs w:val="24"/>
              </w:rPr>
            </w:pPr>
            <w:r w:rsidRPr="0064162A">
              <w:rPr>
                <w:rFonts w:ascii="Times New Roman" w:hAnsi="Times New Roman"/>
                <w:sz w:val="24"/>
                <w:szCs w:val="24"/>
                <w:lang w:val="uk-UA"/>
              </w:rPr>
              <w:t xml:space="preserve"> </w:t>
            </w:r>
            <w:r w:rsidR="002E4262" w:rsidRPr="0064162A">
              <w:rPr>
                <w:rFonts w:ascii="Times New Roman" w:hAnsi="Times New Roman"/>
                <w:sz w:val="24"/>
                <w:szCs w:val="24"/>
                <w:lang w:val="en-US"/>
              </w:rPr>
              <w:t>E</w:t>
            </w:r>
            <w:r w:rsidR="002E4262" w:rsidRPr="0064162A">
              <w:rPr>
                <w:rFonts w:ascii="Times New Roman" w:hAnsi="Times New Roman"/>
                <w:sz w:val="24"/>
                <w:szCs w:val="24"/>
              </w:rPr>
              <w:t>-</w:t>
            </w:r>
            <w:r w:rsidR="002E4262" w:rsidRPr="0064162A">
              <w:rPr>
                <w:rFonts w:ascii="Times New Roman" w:hAnsi="Times New Roman"/>
                <w:sz w:val="24"/>
                <w:szCs w:val="24"/>
                <w:lang w:val="en-US"/>
              </w:rPr>
              <w:t>mail</w:t>
            </w:r>
            <w:r w:rsidR="002E4262" w:rsidRPr="0064162A">
              <w:rPr>
                <w:rFonts w:ascii="Times New Roman" w:hAnsi="Times New Roman"/>
                <w:sz w:val="24"/>
                <w:szCs w:val="24"/>
              </w:rPr>
              <w:t xml:space="preserve">: </w:t>
            </w:r>
          </w:p>
          <w:p w:rsidR="002E4262" w:rsidRPr="0064162A" w:rsidRDefault="002E4262" w:rsidP="00105FE2">
            <w:pPr>
              <w:rPr>
                <w:rFonts w:ascii="Times New Roman" w:hAnsi="Times New Roman" w:cs="Times New Roman"/>
                <w:sz w:val="24"/>
                <w:szCs w:val="24"/>
                <w:lang w:val="uk-UA"/>
              </w:rPr>
            </w:pPr>
          </w:p>
        </w:tc>
      </w:tr>
      <w:tr w:rsidR="00105FE2" w:rsidRPr="004543CE" w:rsidTr="002E298F">
        <w:trPr>
          <w:trHeight w:val="111"/>
        </w:trPr>
        <w:tc>
          <w:tcPr>
            <w:tcW w:w="4786" w:type="dxa"/>
          </w:tcPr>
          <w:p w:rsidR="00105FE2" w:rsidRDefault="00105FE2" w:rsidP="00105FE2">
            <w:pPr>
              <w:rPr>
                <w:rFonts w:ascii="Times New Roman" w:hAnsi="Times New Roman" w:cs="Times New Roman"/>
                <w:b/>
                <w:sz w:val="24"/>
                <w:szCs w:val="24"/>
              </w:rPr>
            </w:pPr>
          </w:p>
          <w:p w:rsidR="00AF16C1" w:rsidRPr="00AF16C1" w:rsidRDefault="00AF16C1" w:rsidP="00105FE2">
            <w:pPr>
              <w:rPr>
                <w:rFonts w:ascii="Times New Roman" w:hAnsi="Times New Roman" w:cs="Times New Roman"/>
                <w:sz w:val="24"/>
                <w:szCs w:val="24"/>
                <w:lang w:val="uk-UA"/>
              </w:rPr>
            </w:pPr>
            <w:r>
              <w:rPr>
                <w:rFonts w:ascii="Times New Roman" w:hAnsi="Times New Roman" w:cs="Times New Roman"/>
                <w:b/>
                <w:sz w:val="24"/>
                <w:szCs w:val="24"/>
                <w:lang w:val="uk-UA"/>
              </w:rPr>
              <w:t>(Посада, Уповноваженої особи)</w:t>
            </w:r>
          </w:p>
          <w:p w:rsidR="00105FE2" w:rsidRPr="004543CE" w:rsidRDefault="00105FE2" w:rsidP="00105FE2">
            <w:pPr>
              <w:rPr>
                <w:rFonts w:ascii="Times New Roman" w:hAnsi="Times New Roman" w:cs="Times New Roman"/>
                <w:sz w:val="24"/>
                <w:szCs w:val="24"/>
              </w:rPr>
            </w:pPr>
          </w:p>
          <w:p w:rsidR="00105FE2" w:rsidRPr="004543CE" w:rsidRDefault="00105FE2" w:rsidP="00105FE2">
            <w:pPr>
              <w:rPr>
                <w:rFonts w:ascii="Times New Roman" w:hAnsi="Times New Roman" w:cs="Times New Roman"/>
                <w:sz w:val="24"/>
                <w:szCs w:val="24"/>
              </w:rPr>
            </w:pPr>
          </w:p>
          <w:p w:rsidR="00105FE2" w:rsidRPr="00AF16C1" w:rsidRDefault="00105FE2" w:rsidP="00105FE2">
            <w:pPr>
              <w:rPr>
                <w:rFonts w:ascii="Times New Roman" w:hAnsi="Times New Roman" w:cs="Times New Roman"/>
                <w:sz w:val="24"/>
                <w:szCs w:val="24"/>
                <w:lang w:val="uk-UA"/>
              </w:rPr>
            </w:pPr>
            <w:r w:rsidRPr="004543CE">
              <w:rPr>
                <w:rFonts w:ascii="Times New Roman" w:hAnsi="Times New Roman" w:cs="Times New Roman"/>
                <w:sz w:val="24"/>
                <w:szCs w:val="24"/>
              </w:rPr>
              <w:t>____________________</w:t>
            </w:r>
            <w:r w:rsidR="00AF16C1">
              <w:rPr>
                <w:rFonts w:ascii="Times New Roman" w:hAnsi="Times New Roman" w:cs="Times New Roman"/>
                <w:b/>
                <w:sz w:val="24"/>
                <w:szCs w:val="24"/>
                <w:lang w:val="uk-UA"/>
              </w:rPr>
              <w:t xml:space="preserve"> (ПІБ)</w:t>
            </w:r>
          </w:p>
          <w:p w:rsidR="00105FE2" w:rsidRPr="004543CE" w:rsidRDefault="00105FE2" w:rsidP="00105FE2">
            <w:pPr>
              <w:rPr>
                <w:rFonts w:ascii="Times New Roman" w:hAnsi="Times New Roman" w:cs="Times New Roman"/>
                <w:sz w:val="24"/>
                <w:szCs w:val="24"/>
              </w:rPr>
            </w:pPr>
          </w:p>
        </w:tc>
        <w:tc>
          <w:tcPr>
            <w:tcW w:w="4961" w:type="dxa"/>
          </w:tcPr>
          <w:p w:rsidR="00105FE2" w:rsidRPr="004543CE" w:rsidRDefault="00105FE2" w:rsidP="00105FE2">
            <w:pPr>
              <w:rPr>
                <w:rFonts w:ascii="Times New Roman" w:hAnsi="Times New Roman" w:cs="Times New Roman"/>
                <w:sz w:val="24"/>
                <w:szCs w:val="24"/>
              </w:rPr>
            </w:pPr>
          </w:p>
          <w:p w:rsidR="00105FE2" w:rsidRPr="004543CE" w:rsidRDefault="00EB2CE6" w:rsidP="00105FE2">
            <w:pPr>
              <w:rPr>
                <w:rFonts w:ascii="Times New Roman" w:hAnsi="Times New Roman" w:cs="Times New Roman"/>
                <w:sz w:val="24"/>
                <w:szCs w:val="24"/>
                <w:lang w:val="uk-UA"/>
              </w:rPr>
            </w:pPr>
            <w:r w:rsidRPr="004543CE">
              <w:rPr>
                <w:rFonts w:ascii="Times New Roman" w:hAnsi="Times New Roman" w:cs="Times New Roman"/>
                <w:sz w:val="24"/>
                <w:szCs w:val="24"/>
                <w:lang w:val="uk-UA"/>
              </w:rPr>
              <w:t>_____________________</w:t>
            </w:r>
          </w:p>
          <w:p w:rsidR="00105FE2" w:rsidRPr="004543CE" w:rsidRDefault="00105FE2" w:rsidP="00105FE2">
            <w:pPr>
              <w:rPr>
                <w:rFonts w:ascii="Times New Roman" w:hAnsi="Times New Roman" w:cs="Times New Roman"/>
                <w:sz w:val="24"/>
                <w:szCs w:val="24"/>
              </w:rPr>
            </w:pPr>
          </w:p>
          <w:p w:rsidR="00105FE2" w:rsidRPr="004543CE" w:rsidRDefault="00105FE2" w:rsidP="00105FE2">
            <w:pPr>
              <w:rPr>
                <w:rFonts w:ascii="Times New Roman" w:hAnsi="Times New Roman" w:cs="Times New Roman"/>
                <w:sz w:val="24"/>
                <w:szCs w:val="24"/>
              </w:rPr>
            </w:pPr>
          </w:p>
          <w:p w:rsidR="00105FE2" w:rsidRPr="004543CE" w:rsidRDefault="00FA3764" w:rsidP="00105FE2">
            <w:pPr>
              <w:rPr>
                <w:rFonts w:ascii="Times New Roman" w:hAnsi="Times New Roman" w:cs="Times New Roman"/>
                <w:sz w:val="24"/>
                <w:szCs w:val="24"/>
              </w:rPr>
            </w:pPr>
            <w:r>
              <w:rPr>
                <w:rFonts w:ascii="Times New Roman" w:hAnsi="Times New Roman" w:cs="Times New Roman"/>
                <w:sz w:val="24"/>
                <w:szCs w:val="24"/>
              </w:rPr>
              <w:t>_________________</w:t>
            </w:r>
            <w:r w:rsidR="00EB2CE6" w:rsidRPr="004543CE">
              <w:rPr>
                <w:rFonts w:ascii="Times New Roman" w:hAnsi="Times New Roman" w:cs="Times New Roman"/>
                <w:sz w:val="24"/>
                <w:szCs w:val="24"/>
              </w:rPr>
              <w:t>_/ ___________________ /</w:t>
            </w:r>
            <w:r w:rsidR="00105FE2" w:rsidRPr="004543CE">
              <w:rPr>
                <w:rFonts w:ascii="Times New Roman" w:hAnsi="Times New Roman" w:cs="Times New Roman"/>
                <w:sz w:val="24"/>
                <w:szCs w:val="24"/>
              </w:rPr>
              <w:t xml:space="preserve">  </w:t>
            </w:r>
          </w:p>
        </w:tc>
      </w:tr>
    </w:tbl>
    <w:p w:rsidR="00A73832" w:rsidRPr="004543CE" w:rsidRDefault="00A73832" w:rsidP="00A73832">
      <w:pPr>
        <w:rPr>
          <w:rFonts w:ascii="Times New Roman" w:hAnsi="Times New Roman" w:cs="Times New Roman"/>
          <w:sz w:val="24"/>
          <w:szCs w:val="24"/>
          <w:lang w:val="uk-UA"/>
        </w:rPr>
      </w:pPr>
    </w:p>
    <w:p w:rsidR="001628DB" w:rsidRPr="004543CE" w:rsidRDefault="001628DB" w:rsidP="001628DB">
      <w:pPr>
        <w:rPr>
          <w:rFonts w:ascii="Times New Roman" w:hAnsi="Times New Roman" w:cs="Times New Roman"/>
          <w:sz w:val="24"/>
          <w:szCs w:val="24"/>
        </w:rPr>
      </w:pPr>
    </w:p>
    <w:p w:rsidR="00EB2CE6" w:rsidRPr="004543CE" w:rsidRDefault="00EB2CE6" w:rsidP="001628DB">
      <w:pPr>
        <w:rPr>
          <w:rFonts w:ascii="Times New Roman" w:hAnsi="Times New Roman" w:cs="Times New Roman"/>
          <w:sz w:val="24"/>
          <w:szCs w:val="24"/>
        </w:rPr>
      </w:pPr>
    </w:p>
    <w:p w:rsidR="00EB2CE6" w:rsidRPr="004543CE" w:rsidRDefault="00EB2CE6" w:rsidP="001628DB">
      <w:pPr>
        <w:rPr>
          <w:rFonts w:ascii="Times New Roman" w:hAnsi="Times New Roman" w:cs="Times New Roman"/>
          <w:sz w:val="24"/>
          <w:szCs w:val="24"/>
        </w:rPr>
      </w:pPr>
    </w:p>
    <w:p w:rsidR="004543CE" w:rsidRDefault="004543CE" w:rsidP="00EB2CE6">
      <w:pPr>
        <w:jc w:val="right"/>
        <w:rPr>
          <w:rFonts w:ascii="Times New Roman" w:hAnsi="Times New Roman" w:cs="Times New Roman"/>
          <w:b/>
          <w:i/>
          <w:sz w:val="24"/>
          <w:szCs w:val="24"/>
          <w:lang w:val="uk-UA"/>
        </w:rPr>
      </w:pPr>
    </w:p>
    <w:p w:rsidR="004543CE" w:rsidRDefault="004543CE" w:rsidP="00EB2CE6">
      <w:pPr>
        <w:jc w:val="right"/>
        <w:rPr>
          <w:rFonts w:ascii="Times New Roman" w:hAnsi="Times New Roman" w:cs="Times New Roman"/>
          <w:b/>
          <w:i/>
          <w:sz w:val="24"/>
          <w:szCs w:val="24"/>
          <w:lang w:val="uk-UA"/>
        </w:rPr>
      </w:pPr>
    </w:p>
    <w:p w:rsidR="004543CE" w:rsidRDefault="004543CE" w:rsidP="00EB2CE6">
      <w:pPr>
        <w:jc w:val="right"/>
        <w:rPr>
          <w:rFonts w:ascii="Times New Roman" w:hAnsi="Times New Roman" w:cs="Times New Roman"/>
          <w:b/>
          <w:i/>
          <w:sz w:val="24"/>
          <w:szCs w:val="24"/>
          <w:lang w:val="uk-UA"/>
        </w:rPr>
      </w:pPr>
    </w:p>
    <w:p w:rsidR="004543CE" w:rsidRDefault="004543CE" w:rsidP="00EB2CE6">
      <w:pPr>
        <w:jc w:val="right"/>
        <w:rPr>
          <w:rFonts w:ascii="Times New Roman" w:hAnsi="Times New Roman" w:cs="Times New Roman"/>
          <w:b/>
          <w:i/>
          <w:sz w:val="24"/>
          <w:szCs w:val="24"/>
          <w:lang w:val="uk-UA"/>
        </w:rPr>
      </w:pPr>
    </w:p>
    <w:p w:rsidR="002E298F" w:rsidRDefault="002E298F" w:rsidP="00EB2CE6">
      <w:pPr>
        <w:jc w:val="right"/>
        <w:rPr>
          <w:rFonts w:ascii="Times New Roman" w:hAnsi="Times New Roman" w:cs="Times New Roman"/>
          <w:b/>
          <w:i/>
          <w:sz w:val="24"/>
          <w:szCs w:val="24"/>
          <w:lang w:val="uk-UA"/>
        </w:rPr>
      </w:pPr>
    </w:p>
    <w:p w:rsidR="002E298F" w:rsidRDefault="002E298F" w:rsidP="00EB2CE6">
      <w:pPr>
        <w:jc w:val="right"/>
        <w:rPr>
          <w:rFonts w:ascii="Times New Roman" w:hAnsi="Times New Roman" w:cs="Times New Roman"/>
          <w:b/>
          <w:i/>
          <w:sz w:val="24"/>
          <w:szCs w:val="24"/>
          <w:lang w:val="uk-UA"/>
        </w:rPr>
      </w:pPr>
    </w:p>
    <w:p w:rsidR="00E74FF5" w:rsidRPr="00D12FC0" w:rsidRDefault="00E74FF5" w:rsidP="002E298F">
      <w:pPr>
        <w:rPr>
          <w:rFonts w:ascii="Times New Roman" w:hAnsi="Times New Roman" w:cs="Times New Roman"/>
          <w:b/>
          <w:sz w:val="24"/>
          <w:szCs w:val="24"/>
          <w:lang w:val="uk-UA"/>
        </w:rPr>
      </w:pPr>
    </w:p>
    <w:p w:rsidR="002E298F" w:rsidRPr="00E930B5" w:rsidRDefault="002E298F" w:rsidP="002E298F">
      <w:pPr>
        <w:ind w:firstLine="5954"/>
        <w:rPr>
          <w:rFonts w:ascii="Times New Roman" w:hAnsi="Times New Roman"/>
          <w:b/>
          <w:sz w:val="24"/>
          <w:szCs w:val="24"/>
          <w:lang w:val="uk-UA"/>
        </w:rPr>
      </w:pPr>
      <w:r w:rsidRPr="00E930B5">
        <w:rPr>
          <w:rFonts w:ascii="Times New Roman" w:hAnsi="Times New Roman"/>
          <w:b/>
          <w:sz w:val="24"/>
          <w:szCs w:val="24"/>
          <w:lang w:val="uk-UA"/>
        </w:rPr>
        <w:t>Додат</w:t>
      </w:r>
      <w:r>
        <w:rPr>
          <w:rFonts w:ascii="Times New Roman" w:hAnsi="Times New Roman"/>
          <w:b/>
          <w:sz w:val="24"/>
          <w:szCs w:val="24"/>
          <w:lang w:val="uk-UA"/>
        </w:rPr>
        <w:t>ок</w:t>
      </w:r>
      <w:r w:rsidRPr="00E930B5">
        <w:rPr>
          <w:rFonts w:ascii="Times New Roman" w:hAnsi="Times New Roman"/>
          <w:b/>
          <w:sz w:val="24"/>
          <w:szCs w:val="24"/>
          <w:lang w:val="uk-UA"/>
        </w:rPr>
        <w:t xml:space="preserve"> № 1</w:t>
      </w:r>
      <w:r>
        <w:t xml:space="preserve"> </w:t>
      </w:r>
      <w:r>
        <w:rPr>
          <w:rFonts w:ascii="Times New Roman" w:hAnsi="Times New Roman"/>
          <w:b/>
          <w:sz w:val="24"/>
          <w:szCs w:val="24"/>
          <w:lang w:val="uk-UA"/>
        </w:rPr>
        <w:t>до Д</w:t>
      </w:r>
      <w:r w:rsidRPr="00E930B5">
        <w:rPr>
          <w:rFonts w:ascii="Times New Roman" w:hAnsi="Times New Roman"/>
          <w:b/>
          <w:sz w:val="24"/>
          <w:szCs w:val="24"/>
          <w:lang w:val="uk-UA"/>
        </w:rPr>
        <w:t>оговору</w:t>
      </w:r>
    </w:p>
    <w:p w:rsidR="002E298F" w:rsidRDefault="002E298F" w:rsidP="002E298F">
      <w:pPr>
        <w:ind w:firstLine="5954"/>
        <w:rPr>
          <w:rFonts w:ascii="Times New Roman" w:hAnsi="Times New Roman"/>
          <w:b/>
          <w:sz w:val="24"/>
          <w:szCs w:val="24"/>
          <w:lang w:val="uk-UA"/>
        </w:rPr>
      </w:pPr>
      <w:r>
        <w:rPr>
          <w:rFonts w:ascii="Times New Roman" w:hAnsi="Times New Roman"/>
          <w:b/>
          <w:sz w:val="24"/>
          <w:szCs w:val="24"/>
          <w:lang w:val="uk-UA"/>
        </w:rPr>
        <w:t xml:space="preserve">№ _______________________________ </w:t>
      </w:r>
    </w:p>
    <w:p w:rsidR="002E298F" w:rsidRDefault="002E298F" w:rsidP="002E298F">
      <w:pPr>
        <w:ind w:firstLine="5954"/>
        <w:rPr>
          <w:rFonts w:ascii="Times New Roman" w:hAnsi="Times New Roman"/>
          <w:b/>
          <w:sz w:val="24"/>
          <w:szCs w:val="24"/>
          <w:lang w:val="uk-UA"/>
        </w:rPr>
      </w:pPr>
      <w:r>
        <w:rPr>
          <w:rFonts w:ascii="Times New Roman" w:hAnsi="Times New Roman"/>
          <w:b/>
          <w:sz w:val="24"/>
          <w:szCs w:val="24"/>
          <w:lang w:val="uk-UA"/>
        </w:rPr>
        <w:t>від «_____» ________________202__ р.</w:t>
      </w:r>
    </w:p>
    <w:p w:rsidR="002E298F" w:rsidRDefault="002E298F" w:rsidP="002E298F">
      <w:pPr>
        <w:rPr>
          <w:rFonts w:ascii="Times New Roman" w:hAnsi="Times New Roman"/>
          <w:b/>
          <w:sz w:val="24"/>
          <w:szCs w:val="24"/>
          <w:lang w:val="uk-UA"/>
        </w:rPr>
      </w:pPr>
    </w:p>
    <w:p w:rsidR="002E298F" w:rsidRDefault="002E298F" w:rsidP="002E298F">
      <w:pPr>
        <w:rPr>
          <w:rFonts w:ascii="Times New Roman" w:hAnsi="Times New Roman"/>
          <w:b/>
          <w:sz w:val="24"/>
          <w:szCs w:val="24"/>
          <w:lang w:val="uk-UA"/>
        </w:rPr>
      </w:pPr>
    </w:p>
    <w:p w:rsidR="002E298F" w:rsidRPr="00D12FC0" w:rsidRDefault="002E298F" w:rsidP="002E298F">
      <w:pPr>
        <w:jc w:val="center"/>
        <w:rPr>
          <w:rFonts w:ascii="Times New Roman" w:hAnsi="Times New Roman" w:cs="Times New Roman"/>
          <w:b/>
          <w:sz w:val="24"/>
          <w:szCs w:val="24"/>
          <w:lang w:val="uk-UA"/>
        </w:rPr>
      </w:pPr>
      <w:r w:rsidRPr="00D12FC0">
        <w:rPr>
          <w:rFonts w:ascii="Times New Roman" w:hAnsi="Times New Roman" w:cs="Times New Roman"/>
          <w:b/>
          <w:sz w:val="24"/>
          <w:szCs w:val="24"/>
          <w:lang w:val="uk-UA"/>
        </w:rPr>
        <w:t>ПЕРЕЛІК</w:t>
      </w:r>
    </w:p>
    <w:p w:rsidR="002E298F" w:rsidRPr="00D12FC0" w:rsidRDefault="002E298F" w:rsidP="002E298F">
      <w:pPr>
        <w:jc w:val="center"/>
        <w:rPr>
          <w:rFonts w:ascii="Times New Roman" w:hAnsi="Times New Roman" w:cs="Times New Roman"/>
          <w:b/>
          <w:sz w:val="24"/>
          <w:szCs w:val="24"/>
          <w:lang w:val="uk-UA"/>
        </w:rPr>
      </w:pPr>
      <w:r w:rsidRPr="00D12FC0">
        <w:rPr>
          <w:rFonts w:ascii="Times New Roman" w:hAnsi="Times New Roman" w:cs="Times New Roman"/>
          <w:b/>
          <w:sz w:val="24"/>
          <w:szCs w:val="24"/>
          <w:lang w:val="uk-UA"/>
        </w:rPr>
        <w:t>видів порушень і матеріальної відповідальності за їх вчинення</w:t>
      </w:r>
    </w:p>
    <w:tbl>
      <w:tblPr>
        <w:tblpPr w:leftFromText="180" w:rightFromText="180" w:vertAnchor="text" w:horzAnchor="margin" w:tblpXSpec="center" w:tblpY="192"/>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6912"/>
        <w:gridCol w:w="1560"/>
        <w:gridCol w:w="1301"/>
      </w:tblGrid>
      <w:tr w:rsidR="002E298F" w:rsidRPr="00D12FC0" w:rsidTr="002E298F">
        <w:trPr>
          <w:trHeight w:val="64"/>
          <w:jc w:val="center"/>
        </w:trPr>
        <w:tc>
          <w:tcPr>
            <w:tcW w:w="570" w:type="dxa"/>
            <w:tcBorders>
              <w:top w:val="single" w:sz="4" w:space="0" w:color="auto"/>
              <w:left w:val="single" w:sz="4" w:space="0" w:color="auto"/>
              <w:bottom w:val="nil"/>
              <w:right w:val="single" w:sz="4" w:space="0" w:color="auto"/>
            </w:tcBorders>
            <w:shd w:val="clear" w:color="auto" w:fill="auto"/>
          </w:tcPr>
          <w:p w:rsidR="002E298F" w:rsidRPr="00D12FC0" w:rsidRDefault="002E298F" w:rsidP="002E298F">
            <w:pPr>
              <w:tabs>
                <w:tab w:val="right" w:leader="dot" w:pos="10479"/>
              </w:tabs>
              <w:ind w:left="709" w:hanging="425"/>
              <w:jc w:val="center"/>
              <w:rPr>
                <w:rFonts w:ascii="Times New Roman" w:hAnsi="Times New Roman" w:cs="Times New Roman"/>
                <w:b/>
                <w:bCs/>
                <w:sz w:val="24"/>
                <w:szCs w:val="24"/>
                <w:lang w:val="uk-UA"/>
              </w:rPr>
            </w:pPr>
          </w:p>
        </w:tc>
        <w:tc>
          <w:tcPr>
            <w:tcW w:w="6912" w:type="dxa"/>
            <w:vMerge w:val="restart"/>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709" w:hanging="425"/>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Опис порушення</w:t>
            </w:r>
          </w:p>
        </w:tc>
        <w:tc>
          <w:tcPr>
            <w:tcW w:w="2861" w:type="dxa"/>
            <w:gridSpan w:val="2"/>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Розмір штрафу, грн.</w:t>
            </w:r>
          </w:p>
        </w:tc>
      </w:tr>
      <w:tr w:rsidR="002E298F" w:rsidRPr="00D12FC0" w:rsidTr="002E298F">
        <w:trPr>
          <w:trHeight w:val="874"/>
          <w:jc w:val="center"/>
        </w:trPr>
        <w:tc>
          <w:tcPr>
            <w:tcW w:w="570" w:type="dxa"/>
            <w:tcBorders>
              <w:top w:val="nil"/>
              <w:left w:val="single" w:sz="4" w:space="0" w:color="auto"/>
              <w:bottom w:val="nil"/>
              <w:right w:val="single" w:sz="4" w:space="0" w:color="auto"/>
            </w:tcBorders>
            <w:shd w:val="clear" w:color="auto" w:fill="auto"/>
          </w:tcPr>
          <w:p w:rsidR="002E298F" w:rsidRDefault="002E298F" w:rsidP="002E298F">
            <w:pPr>
              <w:tabs>
                <w:tab w:val="left" w:pos="308"/>
                <w:tab w:val="right" w:leader="dot" w:pos="10479"/>
              </w:tabs>
              <w:jc w:val="center"/>
              <w:rPr>
                <w:rFonts w:ascii="Times New Roman" w:hAnsi="Times New Roman"/>
                <w:b/>
                <w:bCs/>
                <w:sz w:val="24"/>
                <w:szCs w:val="24"/>
                <w:lang w:val="uk-UA"/>
              </w:rPr>
            </w:pPr>
          </w:p>
          <w:p w:rsidR="002E298F" w:rsidRPr="00D12FC0" w:rsidRDefault="002E298F" w:rsidP="002E298F">
            <w:pPr>
              <w:tabs>
                <w:tab w:val="left" w:pos="308"/>
                <w:tab w:val="right" w:leader="dot" w:pos="10479"/>
              </w:tabs>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w:t>
            </w:r>
          </w:p>
        </w:tc>
        <w:tc>
          <w:tcPr>
            <w:tcW w:w="6912" w:type="dxa"/>
            <w:vMerge/>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709" w:hanging="425"/>
              <w:jc w:val="center"/>
              <w:rPr>
                <w:rFonts w:ascii="Times New Roman" w:hAnsi="Times New Roman" w:cs="Times New Roman"/>
                <w:b/>
                <w:bCs/>
                <w:sz w:val="24"/>
                <w:szCs w:val="24"/>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За перше порушення в рік</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За кожне наступне порушення в році</w:t>
            </w:r>
          </w:p>
        </w:tc>
      </w:tr>
      <w:tr w:rsidR="002E298F" w:rsidRPr="00D12FC0" w:rsidTr="002E298F">
        <w:trPr>
          <w:trHeight w:val="295"/>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Default="002E298F" w:rsidP="002E298F">
            <w:pPr>
              <w:tabs>
                <w:tab w:val="right" w:leader="dot" w:pos="10479"/>
              </w:tabs>
              <w:ind w:left="34"/>
              <w:jc w:val="center"/>
              <w:rPr>
                <w:rFonts w:ascii="Times New Roman" w:hAnsi="Times New Roman"/>
                <w:b/>
                <w:bCs/>
                <w:sz w:val="24"/>
                <w:szCs w:val="24"/>
                <w:lang w:val="uk-UA"/>
              </w:rPr>
            </w:pPr>
          </w:p>
          <w:p w:rsidR="002E298F" w:rsidRDefault="002E298F" w:rsidP="002E298F">
            <w:pPr>
              <w:tabs>
                <w:tab w:val="right" w:leader="dot" w:pos="10479"/>
              </w:tabs>
              <w:ind w:left="34"/>
              <w:jc w:val="center"/>
              <w:rPr>
                <w:rFonts w:ascii="Times New Roman" w:hAnsi="Times New Roman"/>
                <w:b/>
                <w:bCs/>
                <w:sz w:val="24"/>
                <w:szCs w:val="24"/>
                <w:lang w:val="uk-UA"/>
              </w:rPr>
            </w:pPr>
          </w:p>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E74FF5">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 xml:space="preserve">Вживання спиртних напоїв на території ПРАТ «ЮЖКОКС» в робочий і неробочий час, (за 1 </w:t>
            </w:r>
            <w:proofErr w:type="spellStart"/>
            <w:r w:rsidRPr="00912F18">
              <w:rPr>
                <w:rFonts w:ascii="Times New Roman" w:hAnsi="Times New Roman" w:cs="Times New Roman"/>
                <w:bCs/>
                <w:sz w:val="24"/>
                <w:szCs w:val="24"/>
                <w:lang w:val="uk-UA"/>
              </w:rPr>
              <w:t>чол</w:t>
            </w:r>
            <w:proofErr w:type="spellEnd"/>
            <w:r w:rsidRPr="00912F18">
              <w:rPr>
                <w:rFonts w:ascii="Times New Roman" w:hAnsi="Times New Roman" w:cs="Times New Roman"/>
                <w:bCs/>
                <w:sz w:val="24"/>
                <w:szCs w:val="24"/>
                <w:lang w:val="uk-UA"/>
              </w:rPr>
              <w:t>.)</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10 000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15 000</w:t>
            </w:r>
          </w:p>
        </w:tc>
      </w:tr>
      <w:tr w:rsidR="002E298F" w:rsidRPr="00D12FC0" w:rsidTr="002E298F">
        <w:trPr>
          <w:trHeight w:val="315"/>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Default="002E298F" w:rsidP="002E298F">
            <w:pPr>
              <w:tabs>
                <w:tab w:val="right" w:leader="dot" w:pos="10479"/>
              </w:tabs>
              <w:ind w:left="34"/>
              <w:jc w:val="center"/>
              <w:rPr>
                <w:rFonts w:ascii="Times New Roman" w:hAnsi="Times New Roman"/>
                <w:b/>
                <w:bCs/>
                <w:sz w:val="24"/>
                <w:szCs w:val="24"/>
                <w:lang w:val="uk-UA"/>
              </w:rPr>
            </w:pPr>
          </w:p>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2</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 xml:space="preserve">Знаходження на території  ПРАТ «ЮЖКОКС» в стані алкогольного, наркотичного або токсичного сп'яніння в робочий і неробочий час, (за 1 </w:t>
            </w:r>
            <w:proofErr w:type="spellStart"/>
            <w:r w:rsidRPr="00912F18">
              <w:rPr>
                <w:rFonts w:ascii="Times New Roman" w:hAnsi="Times New Roman" w:cs="Times New Roman"/>
                <w:bCs/>
                <w:sz w:val="24"/>
                <w:szCs w:val="24"/>
                <w:lang w:val="uk-UA"/>
              </w:rPr>
              <w:t>чол</w:t>
            </w:r>
            <w:proofErr w:type="spellEnd"/>
            <w:r w:rsidRPr="00912F18">
              <w:rPr>
                <w:rFonts w:ascii="Times New Roman" w:hAnsi="Times New Roman" w:cs="Times New Roman"/>
                <w:bCs/>
                <w:sz w:val="24"/>
                <w:szCs w:val="24"/>
                <w:lang w:val="uk-UA"/>
              </w:rPr>
              <w:t>.)</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10 000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15 000</w:t>
            </w:r>
          </w:p>
        </w:tc>
      </w:tr>
      <w:tr w:rsidR="002E298F" w:rsidRPr="00D12FC0" w:rsidTr="002E298F">
        <w:trPr>
          <w:trHeight w:val="309"/>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Default="002E298F" w:rsidP="002E298F">
            <w:pPr>
              <w:tabs>
                <w:tab w:val="right" w:leader="dot" w:pos="10479"/>
              </w:tabs>
              <w:ind w:left="34"/>
              <w:jc w:val="center"/>
              <w:rPr>
                <w:rFonts w:ascii="Times New Roman" w:hAnsi="Times New Roman"/>
                <w:b/>
                <w:bCs/>
                <w:sz w:val="24"/>
                <w:szCs w:val="24"/>
                <w:lang w:val="uk-UA"/>
              </w:rPr>
            </w:pPr>
          </w:p>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3</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E74FF5">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Занесення на територію ПРАТ «ЮЖКОКС» спиртних напоїв, (за 1 випадок)</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10 000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15 000</w:t>
            </w:r>
          </w:p>
        </w:tc>
      </w:tr>
      <w:tr w:rsidR="002E298F" w:rsidRPr="00D12FC0" w:rsidTr="002E298F">
        <w:trPr>
          <w:trHeight w:val="295"/>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Default="002E298F" w:rsidP="002E298F">
            <w:pPr>
              <w:tabs>
                <w:tab w:val="right" w:leader="dot" w:pos="10479"/>
              </w:tabs>
              <w:ind w:left="34"/>
              <w:jc w:val="center"/>
              <w:rPr>
                <w:rFonts w:ascii="Times New Roman" w:hAnsi="Times New Roman"/>
                <w:b/>
                <w:bCs/>
                <w:sz w:val="24"/>
                <w:szCs w:val="24"/>
                <w:lang w:val="uk-UA"/>
              </w:rPr>
            </w:pPr>
          </w:p>
          <w:p w:rsidR="002E298F" w:rsidRDefault="002E298F" w:rsidP="002E298F">
            <w:pPr>
              <w:tabs>
                <w:tab w:val="right" w:leader="dot" w:pos="10479"/>
              </w:tabs>
              <w:ind w:left="34"/>
              <w:jc w:val="center"/>
              <w:rPr>
                <w:rFonts w:ascii="Times New Roman" w:hAnsi="Times New Roman"/>
                <w:b/>
                <w:bCs/>
                <w:sz w:val="24"/>
                <w:szCs w:val="24"/>
                <w:lang w:val="uk-UA"/>
              </w:rPr>
            </w:pPr>
          </w:p>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4</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Заподіяння шкоди майну ПРАТ «ЮЖКОКС»</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 xml:space="preserve">3 000 + </w:t>
            </w:r>
            <w:r w:rsidRPr="00D12FC0">
              <w:rPr>
                <w:rFonts w:ascii="Times New Roman" w:hAnsi="Times New Roman" w:cs="Times New Roman"/>
                <w:b/>
                <w:sz w:val="24"/>
                <w:szCs w:val="24"/>
                <w:lang w:val="uk-UA"/>
              </w:rPr>
              <w:t xml:space="preserve"> </w:t>
            </w:r>
            <w:r w:rsidRPr="00D12FC0">
              <w:rPr>
                <w:rFonts w:ascii="Times New Roman" w:hAnsi="Times New Roman" w:cs="Times New Roman"/>
                <w:b/>
                <w:bCs/>
                <w:sz w:val="24"/>
                <w:szCs w:val="24"/>
                <w:lang w:val="uk-UA"/>
              </w:rPr>
              <w:t>відшкодування фактично завданих збитків</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 xml:space="preserve">5 000 + </w:t>
            </w:r>
            <w:r w:rsidRPr="00D12FC0">
              <w:rPr>
                <w:rFonts w:ascii="Times New Roman" w:hAnsi="Times New Roman" w:cs="Times New Roman"/>
                <w:b/>
                <w:sz w:val="24"/>
                <w:szCs w:val="24"/>
                <w:lang w:val="uk-UA"/>
              </w:rPr>
              <w:t xml:space="preserve"> </w:t>
            </w:r>
            <w:r w:rsidRPr="00D12FC0">
              <w:rPr>
                <w:rFonts w:ascii="Times New Roman" w:hAnsi="Times New Roman" w:cs="Times New Roman"/>
                <w:b/>
                <w:bCs/>
                <w:sz w:val="24"/>
                <w:szCs w:val="24"/>
                <w:lang w:val="uk-UA"/>
              </w:rPr>
              <w:t>відшкодування фактично завданих збитків</w:t>
            </w:r>
          </w:p>
        </w:tc>
      </w:tr>
      <w:tr w:rsidR="002E298F" w:rsidRPr="00D12FC0" w:rsidTr="002E298F">
        <w:trPr>
          <w:trHeight w:val="309"/>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Default="002E298F" w:rsidP="002E298F">
            <w:pPr>
              <w:tabs>
                <w:tab w:val="right" w:leader="dot" w:pos="10479"/>
              </w:tabs>
              <w:ind w:left="34"/>
              <w:jc w:val="center"/>
              <w:rPr>
                <w:rFonts w:ascii="Times New Roman" w:hAnsi="Times New Roman"/>
                <w:b/>
                <w:bCs/>
                <w:sz w:val="24"/>
                <w:szCs w:val="24"/>
                <w:lang w:val="uk-UA"/>
              </w:rPr>
            </w:pPr>
          </w:p>
          <w:p w:rsidR="002E298F" w:rsidRDefault="002E298F" w:rsidP="002E298F">
            <w:pPr>
              <w:tabs>
                <w:tab w:val="right" w:leader="dot" w:pos="10479"/>
              </w:tabs>
              <w:ind w:left="34"/>
              <w:jc w:val="center"/>
              <w:rPr>
                <w:rFonts w:ascii="Times New Roman" w:hAnsi="Times New Roman"/>
                <w:b/>
                <w:bCs/>
                <w:sz w:val="24"/>
                <w:szCs w:val="24"/>
                <w:lang w:val="uk-UA"/>
              </w:rPr>
            </w:pPr>
          </w:p>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5</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Несанкціоноване переміщення матеріальних цінностей (виявлення ТМЦ</w:t>
            </w:r>
            <w:r w:rsidRPr="00912F18">
              <w:rPr>
                <w:rFonts w:ascii="Times New Roman" w:hAnsi="Times New Roman"/>
                <w:bCs/>
                <w:sz w:val="24"/>
                <w:szCs w:val="24"/>
                <w:lang w:val="uk-UA"/>
              </w:rPr>
              <w:t>*</w:t>
            </w:r>
            <w:r w:rsidRPr="00912F18">
              <w:rPr>
                <w:rFonts w:ascii="Times New Roman" w:hAnsi="Times New Roman" w:cs="Times New Roman"/>
                <w:bCs/>
                <w:sz w:val="24"/>
                <w:szCs w:val="24"/>
                <w:lang w:val="uk-UA"/>
              </w:rPr>
              <w:t xml:space="preserve"> підготовлених до несанкціонованого переміщення на місці проведення робіт) на території </w:t>
            </w:r>
            <w:r w:rsidRPr="00912F18">
              <w:rPr>
                <w:rFonts w:ascii="Times New Roman" w:hAnsi="Times New Roman"/>
                <w:bCs/>
                <w:sz w:val="24"/>
                <w:szCs w:val="24"/>
                <w:lang w:val="uk-UA"/>
              </w:rPr>
              <w:t xml:space="preserve">                           </w:t>
            </w:r>
            <w:r w:rsidRPr="00912F18">
              <w:rPr>
                <w:rFonts w:ascii="Times New Roman" w:hAnsi="Times New Roman" w:cs="Times New Roman"/>
                <w:bCs/>
                <w:sz w:val="24"/>
                <w:szCs w:val="24"/>
                <w:lang w:val="uk-UA"/>
              </w:rPr>
              <w:t>ПРАТ «ЮЖКОКС» (незалежно від приналежності ТМЦ), при вартості до 800 грн. (з ПДВ)</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2 000</w:t>
            </w:r>
          </w:p>
        </w:tc>
      </w:tr>
      <w:tr w:rsidR="002E298F" w:rsidRPr="00D12FC0" w:rsidTr="002E298F">
        <w:trPr>
          <w:trHeight w:val="70"/>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Default="002E298F" w:rsidP="002E298F">
            <w:pPr>
              <w:tabs>
                <w:tab w:val="right" w:leader="dot" w:pos="10479"/>
              </w:tabs>
              <w:ind w:left="34"/>
              <w:jc w:val="center"/>
              <w:rPr>
                <w:rFonts w:ascii="Times New Roman" w:hAnsi="Times New Roman"/>
                <w:b/>
                <w:bCs/>
                <w:sz w:val="24"/>
                <w:szCs w:val="24"/>
                <w:lang w:val="uk-UA"/>
              </w:rPr>
            </w:pPr>
          </w:p>
          <w:p w:rsidR="002E298F" w:rsidRDefault="002E298F" w:rsidP="002E298F">
            <w:pPr>
              <w:tabs>
                <w:tab w:val="right" w:leader="dot" w:pos="10479"/>
              </w:tabs>
              <w:ind w:left="34"/>
              <w:jc w:val="center"/>
              <w:rPr>
                <w:rFonts w:ascii="Times New Roman" w:hAnsi="Times New Roman"/>
                <w:b/>
                <w:bCs/>
                <w:sz w:val="24"/>
                <w:szCs w:val="24"/>
                <w:lang w:val="uk-UA"/>
              </w:rPr>
            </w:pPr>
          </w:p>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6</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 xml:space="preserve">Несанкціоноване переміщення матеріальних цінностей (виявлення ТМЦ підготовлених до несанкціонованого переміщення на місці проведення робіт) на території </w:t>
            </w:r>
            <w:r w:rsidRPr="00912F18">
              <w:rPr>
                <w:rFonts w:ascii="Times New Roman" w:hAnsi="Times New Roman"/>
                <w:bCs/>
                <w:sz w:val="24"/>
                <w:szCs w:val="24"/>
                <w:lang w:val="uk-UA"/>
              </w:rPr>
              <w:t xml:space="preserve">                           </w:t>
            </w:r>
            <w:r w:rsidRPr="00912F18">
              <w:rPr>
                <w:rFonts w:ascii="Times New Roman" w:hAnsi="Times New Roman" w:cs="Times New Roman"/>
                <w:bCs/>
                <w:sz w:val="24"/>
                <w:szCs w:val="24"/>
                <w:lang w:val="uk-UA"/>
              </w:rPr>
              <w:t>ПРАТ «ЮЖКОКС» (незалежно від приналежності ТМЦ), при вартості понад 800 грн. (з ПДВ)</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3 000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6 000</w:t>
            </w:r>
          </w:p>
        </w:tc>
      </w:tr>
      <w:tr w:rsidR="002E298F" w:rsidRPr="00D12FC0" w:rsidTr="002E298F">
        <w:trPr>
          <w:trHeight w:val="309"/>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7</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bCs/>
                <w:sz w:val="24"/>
                <w:szCs w:val="24"/>
                <w:lang w:val="uk-UA"/>
              </w:rPr>
              <w:t>Ввезення/</w:t>
            </w:r>
            <w:r w:rsidRPr="00912F18">
              <w:rPr>
                <w:rFonts w:ascii="Times New Roman" w:hAnsi="Times New Roman" w:cs="Times New Roman"/>
                <w:bCs/>
                <w:sz w:val="24"/>
                <w:szCs w:val="24"/>
                <w:lang w:val="uk-UA"/>
              </w:rPr>
              <w:t xml:space="preserve">внесення або вивезення/винесення </w:t>
            </w:r>
            <w:r w:rsidRPr="00912F18">
              <w:rPr>
                <w:rFonts w:ascii="Times New Roman" w:hAnsi="Times New Roman"/>
                <w:bCs/>
                <w:sz w:val="24"/>
                <w:szCs w:val="24"/>
                <w:lang w:val="uk-UA"/>
              </w:rPr>
              <w:t>ТМЦ</w:t>
            </w:r>
            <w:r w:rsidRPr="00912F18">
              <w:rPr>
                <w:rFonts w:ascii="Times New Roman" w:hAnsi="Times New Roman" w:cs="Times New Roman"/>
                <w:bCs/>
                <w:sz w:val="24"/>
                <w:szCs w:val="24"/>
                <w:lang w:val="uk-UA"/>
              </w:rPr>
              <w:t xml:space="preserve"> без оформлення супровідних документів</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2 000</w:t>
            </w:r>
          </w:p>
        </w:tc>
      </w:tr>
      <w:tr w:rsidR="002E298F" w:rsidRPr="00D12FC0" w:rsidTr="002E298F">
        <w:trPr>
          <w:trHeight w:val="432"/>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rPr>
                <w:rFonts w:ascii="Times New Roman" w:hAnsi="Times New Roman" w:cs="Times New Roman"/>
                <w:b/>
                <w:bCs/>
                <w:sz w:val="24"/>
                <w:szCs w:val="24"/>
                <w:lang w:val="uk-UA"/>
              </w:rPr>
            </w:pPr>
            <w:r>
              <w:rPr>
                <w:rFonts w:ascii="Times New Roman" w:hAnsi="Times New Roman"/>
                <w:b/>
                <w:bCs/>
                <w:sz w:val="24"/>
                <w:szCs w:val="24"/>
                <w:lang w:val="uk-UA"/>
              </w:rPr>
              <w:t xml:space="preserve">  </w:t>
            </w:r>
            <w:r w:rsidRPr="00D12FC0">
              <w:rPr>
                <w:rFonts w:ascii="Times New Roman" w:hAnsi="Times New Roman" w:cs="Times New Roman"/>
                <w:b/>
                <w:bCs/>
                <w:sz w:val="24"/>
                <w:szCs w:val="24"/>
                <w:lang w:val="uk-UA"/>
              </w:rPr>
              <w:t>8</w:t>
            </w:r>
          </w:p>
        </w:tc>
        <w:tc>
          <w:tcPr>
            <w:tcW w:w="6912" w:type="dxa"/>
            <w:tcBorders>
              <w:top w:val="single" w:sz="4" w:space="0" w:color="auto"/>
              <w:left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Підробка документів на ввезення або вивезення вантажів</w:t>
            </w:r>
          </w:p>
        </w:tc>
        <w:tc>
          <w:tcPr>
            <w:tcW w:w="1560" w:type="dxa"/>
            <w:tcBorders>
              <w:top w:val="single" w:sz="4" w:space="0" w:color="auto"/>
              <w:left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3 000</w:t>
            </w:r>
          </w:p>
        </w:tc>
        <w:tc>
          <w:tcPr>
            <w:tcW w:w="1301" w:type="dxa"/>
            <w:tcBorders>
              <w:top w:val="single" w:sz="4" w:space="0" w:color="auto"/>
              <w:left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5 000</w:t>
            </w:r>
          </w:p>
        </w:tc>
      </w:tr>
      <w:tr w:rsidR="002E298F" w:rsidRPr="00D12FC0" w:rsidTr="002E298F">
        <w:trPr>
          <w:trHeight w:val="406"/>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ind w:left="34"/>
              <w:jc w:val="center"/>
              <w:rPr>
                <w:rFonts w:ascii="Times New Roman" w:hAnsi="Times New Roman" w:cs="Times New Roman"/>
                <w:b/>
                <w:bCs/>
                <w:color w:val="000000"/>
                <w:sz w:val="24"/>
                <w:szCs w:val="24"/>
                <w:lang w:val="uk-UA"/>
              </w:rPr>
            </w:pPr>
            <w:r w:rsidRPr="00D12FC0">
              <w:rPr>
                <w:rFonts w:ascii="Times New Roman" w:hAnsi="Times New Roman" w:cs="Times New Roman"/>
                <w:b/>
                <w:bCs/>
                <w:color w:val="000000"/>
                <w:sz w:val="24"/>
                <w:szCs w:val="24"/>
                <w:lang w:val="uk-UA"/>
              </w:rPr>
              <w:t>9</w:t>
            </w:r>
          </w:p>
        </w:tc>
        <w:tc>
          <w:tcPr>
            <w:tcW w:w="6912" w:type="dxa"/>
            <w:tcBorders>
              <w:top w:val="single" w:sz="4" w:space="0" w:color="auto"/>
              <w:left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Використання транспортних засобів без відповідних документів</w:t>
            </w:r>
          </w:p>
        </w:tc>
        <w:tc>
          <w:tcPr>
            <w:tcW w:w="1560" w:type="dxa"/>
            <w:tcBorders>
              <w:top w:val="single" w:sz="4" w:space="0" w:color="auto"/>
              <w:left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color w:val="000000"/>
                <w:sz w:val="24"/>
                <w:szCs w:val="24"/>
                <w:lang w:val="uk-UA"/>
              </w:rPr>
            </w:pPr>
            <w:r w:rsidRPr="00D12FC0">
              <w:rPr>
                <w:rFonts w:ascii="Times New Roman" w:hAnsi="Times New Roman" w:cs="Times New Roman"/>
                <w:b/>
                <w:bCs/>
                <w:color w:val="000000"/>
                <w:sz w:val="24"/>
                <w:szCs w:val="24"/>
                <w:lang w:val="uk-UA"/>
              </w:rPr>
              <w:t>2 000</w:t>
            </w:r>
          </w:p>
        </w:tc>
        <w:tc>
          <w:tcPr>
            <w:tcW w:w="1301" w:type="dxa"/>
            <w:tcBorders>
              <w:top w:val="single" w:sz="4" w:space="0" w:color="auto"/>
              <w:left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color w:val="000000"/>
                <w:sz w:val="24"/>
                <w:szCs w:val="24"/>
                <w:lang w:val="uk-UA"/>
              </w:rPr>
            </w:pPr>
            <w:r w:rsidRPr="00D12FC0">
              <w:rPr>
                <w:rFonts w:ascii="Times New Roman" w:hAnsi="Times New Roman" w:cs="Times New Roman"/>
                <w:b/>
                <w:bCs/>
                <w:color w:val="000000"/>
                <w:sz w:val="24"/>
                <w:szCs w:val="24"/>
                <w:lang w:val="uk-UA"/>
              </w:rPr>
              <w:t>3 000</w:t>
            </w:r>
          </w:p>
        </w:tc>
      </w:tr>
      <w:tr w:rsidR="002E298F" w:rsidRPr="00D12FC0" w:rsidTr="002E298F">
        <w:trPr>
          <w:trHeight w:val="406"/>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ind w:left="34"/>
              <w:jc w:val="center"/>
              <w:rPr>
                <w:rFonts w:ascii="Times New Roman" w:hAnsi="Times New Roman" w:cs="Times New Roman"/>
                <w:b/>
                <w:bCs/>
                <w:color w:val="000000"/>
                <w:sz w:val="24"/>
                <w:szCs w:val="24"/>
                <w:lang w:val="uk-UA"/>
              </w:rPr>
            </w:pPr>
            <w:r w:rsidRPr="00D12FC0">
              <w:rPr>
                <w:rFonts w:ascii="Times New Roman" w:hAnsi="Times New Roman" w:cs="Times New Roman"/>
                <w:b/>
                <w:bCs/>
                <w:color w:val="000000"/>
                <w:sz w:val="24"/>
                <w:szCs w:val="24"/>
                <w:lang w:val="uk-UA"/>
              </w:rPr>
              <w:t>10</w:t>
            </w:r>
          </w:p>
        </w:tc>
        <w:tc>
          <w:tcPr>
            <w:tcW w:w="6912" w:type="dxa"/>
            <w:tcBorders>
              <w:top w:val="single" w:sz="4" w:space="0" w:color="auto"/>
              <w:left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 xml:space="preserve">Порушення «Правил дорожнього руху» на території </w:t>
            </w:r>
            <w:r w:rsidRPr="00912F18">
              <w:rPr>
                <w:rFonts w:ascii="Times New Roman" w:hAnsi="Times New Roman"/>
                <w:bCs/>
                <w:sz w:val="24"/>
                <w:szCs w:val="24"/>
                <w:lang w:val="uk-UA"/>
              </w:rPr>
              <w:t xml:space="preserve">                            </w:t>
            </w:r>
            <w:r w:rsidRPr="00912F18">
              <w:rPr>
                <w:rFonts w:ascii="Times New Roman" w:hAnsi="Times New Roman" w:cs="Times New Roman"/>
                <w:bCs/>
                <w:sz w:val="24"/>
                <w:szCs w:val="24"/>
                <w:lang w:val="uk-UA"/>
              </w:rPr>
              <w:t>ПРАТ «ЮЖКОКС»</w:t>
            </w:r>
          </w:p>
        </w:tc>
        <w:tc>
          <w:tcPr>
            <w:tcW w:w="1560" w:type="dxa"/>
            <w:tcBorders>
              <w:top w:val="single" w:sz="4" w:space="0" w:color="auto"/>
              <w:left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color w:val="000000"/>
                <w:sz w:val="24"/>
                <w:szCs w:val="24"/>
                <w:lang w:val="uk-UA"/>
              </w:rPr>
            </w:pPr>
            <w:r w:rsidRPr="00D12FC0">
              <w:rPr>
                <w:rFonts w:ascii="Times New Roman" w:hAnsi="Times New Roman" w:cs="Times New Roman"/>
                <w:b/>
                <w:bCs/>
                <w:color w:val="000000"/>
                <w:sz w:val="24"/>
                <w:szCs w:val="24"/>
                <w:lang w:val="uk-UA"/>
              </w:rPr>
              <w:t>2 000</w:t>
            </w:r>
          </w:p>
        </w:tc>
        <w:tc>
          <w:tcPr>
            <w:tcW w:w="1301" w:type="dxa"/>
            <w:tcBorders>
              <w:top w:val="single" w:sz="4" w:space="0" w:color="auto"/>
              <w:left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color w:val="000000"/>
                <w:sz w:val="24"/>
                <w:szCs w:val="24"/>
                <w:lang w:val="uk-UA"/>
              </w:rPr>
            </w:pPr>
            <w:r w:rsidRPr="00D12FC0">
              <w:rPr>
                <w:rFonts w:ascii="Times New Roman" w:hAnsi="Times New Roman" w:cs="Times New Roman"/>
                <w:b/>
                <w:bCs/>
                <w:color w:val="000000"/>
                <w:sz w:val="24"/>
                <w:szCs w:val="24"/>
                <w:lang w:val="uk-UA"/>
              </w:rPr>
              <w:t>3 000</w:t>
            </w:r>
          </w:p>
        </w:tc>
      </w:tr>
      <w:tr w:rsidR="002E298F" w:rsidRPr="00D12FC0" w:rsidTr="002E298F">
        <w:trPr>
          <w:trHeight w:val="309"/>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rPr>
                <w:rFonts w:ascii="Times New Roman" w:hAnsi="Times New Roman" w:cs="Times New Roman"/>
                <w:b/>
                <w:bCs/>
                <w:sz w:val="24"/>
                <w:szCs w:val="24"/>
                <w:lang w:val="uk-UA"/>
              </w:rPr>
            </w:pPr>
            <w:r>
              <w:rPr>
                <w:rFonts w:ascii="Times New Roman" w:hAnsi="Times New Roman"/>
                <w:b/>
                <w:bCs/>
                <w:sz w:val="24"/>
                <w:szCs w:val="24"/>
                <w:lang w:val="uk-UA"/>
              </w:rPr>
              <w:t xml:space="preserve"> </w:t>
            </w:r>
            <w:r w:rsidRPr="00D12FC0">
              <w:rPr>
                <w:rFonts w:ascii="Times New Roman" w:hAnsi="Times New Roman" w:cs="Times New Roman"/>
                <w:b/>
                <w:bCs/>
                <w:sz w:val="24"/>
                <w:szCs w:val="24"/>
                <w:lang w:val="uk-UA"/>
              </w:rPr>
              <w:t>11</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Підробка пропусків</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2 000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3 000</w:t>
            </w:r>
          </w:p>
        </w:tc>
      </w:tr>
      <w:tr w:rsidR="002E298F" w:rsidRPr="00D12FC0" w:rsidTr="002E298F">
        <w:trPr>
          <w:trHeight w:val="6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12</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Використання пропуску іншої особи та/або передача пропуску іншій особі</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2 000</w:t>
            </w:r>
          </w:p>
        </w:tc>
      </w:tr>
      <w:tr w:rsidR="002E298F" w:rsidRPr="00D12FC0" w:rsidTr="002E298F">
        <w:trPr>
          <w:trHeight w:val="6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ind w:left="34"/>
              <w:jc w:val="center"/>
              <w:rPr>
                <w:rFonts w:ascii="Times New Roman" w:hAnsi="Times New Roman" w:cs="Times New Roman"/>
                <w:b/>
                <w:bCs/>
                <w:color w:val="000000"/>
                <w:sz w:val="24"/>
                <w:szCs w:val="24"/>
                <w:lang w:val="uk-UA"/>
              </w:rPr>
            </w:pPr>
            <w:r w:rsidRPr="00D12FC0">
              <w:rPr>
                <w:rFonts w:ascii="Times New Roman" w:hAnsi="Times New Roman" w:cs="Times New Roman"/>
                <w:b/>
                <w:bCs/>
                <w:color w:val="000000"/>
                <w:sz w:val="24"/>
                <w:szCs w:val="24"/>
                <w:lang w:val="uk-UA"/>
              </w:rPr>
              <w:t>13</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912F18" w:rsidRDefault="002E298F"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cs="Times New Roman"/>
                <w:bCs/>
                <w:sz w:val="24"/>
                <w:szCs w:val="24"/>
                <w:lang w:val="uk-UA"/>
              </w:rPr>
              <w:t>Відсутність пропуску, при переміщенні по території підприємства ПРАТ «ЮЖКОКС»</w:t>
            </w: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E74FF5" w:rsidP="002E298F">
            <w:pPr>
              <w:tabs>
                <w:tab w:val="right" w:leader="dot" w:pos="10479"/>
              </w:tabs>
              <w:ind w:left="-33" w:firstLine="66"/>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t>1 000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E74FF5" w:rsidP="002E298F">
            <w:pPr>
              <w:tabs>
                <w:tab w:val="right" w:leader="dot" w:pos="10479"/>
              </w:tabs>
              <w:ind w:left="-33" w:firstLine="66"/>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t>2 0</w:t>
            </w:r>
            <w:r w:rsidR="002E298F" w:rsidRPr="00D12FC0">
              <w:rPr>
                <w:rFonts w:ascii="Times New Roman" w:hAnsi="Times New Roman" w:cs="Times New Roman"/>
                <w:b/>
                <w:bCs/>
                <w:color w:val="000000"/>
                <w:sz w:val="24"/>
                <w:szCs w:val="24"/>
                <w:lang w:val="uk-UA"/>
              </w:rPr>
              <w:t>00</w:t>
            </w:r>
          </w:p>
        </w:tc>
      </w:tr>
      <w:tr w:rsidR="002E298F" w:rsidRPr="00D12FC0" w:rsidTr="002E298F">
        <w:trPr>
          <w:trHeight w:val="309"/>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Default="002E298F" w:rsidP="002E298F">
            <w:pPr>
              <w:tabs>
                <w:tab w:val="right" w:leader="dot" w:pos="10479"/>
              </w:tabs>
              <w:ind w:left="34"/>
              <w:jc w:val="center"/>
              <w:rPr>
                <w:rFonts w:ascii="Times New Roman" w:hAnsi="Times New Roman"/>
                <w:b/>
                <w:bCs/>
                <w:sz w:val="24"/>
                <w:szCs w:val="24"/>
                <w:lang w:val="uk-UA"/>
              </w:rPr>
            </w:pPr>
          </w:p>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14</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Default="00AC7F5C" w:rsidP="002E298F">
            <w:pPr>
              <w:tabs>
                <w:tab w:val="right" w:leader="dot" w:pos="10479"/>
              </w:tabs>
              <w:ind w:left="34"/>
              <w:jc w:val="both"/>
              <w:rPr>
                <w:rFonts w:ascii="Times New Roman" w:hAnsi="Times New Roman" w:cs="Times New Roman"/>
                <w:bCs/>
                <w:sz w:val="24"/>
                <w:szCs w:val="24"/>
                <w:lang w:val="uk-UA"/>
              </w:rPr>
            </w:pPr>
            <w:r w:rsidRPr="00912F18">
              <w:rPr>
                <w:rFonts w:ascii="Times New Roman" w:hAnsi="Times New Roman"/>
                <w:bCs/>
                <w:sz w:val="24"/>
                <w:szCs w:val="24"/>
                <w:lang w:val="uk-UA"/>
              </w:rPr>
              <w:t>Не</w:t>
            </w:r>
            <w:r w:rsidR="002E298F" w:rsidRPr="00912F18">
              <w:rPr>
                <w:rFonts w:ascii="Times New Roman" w:hAnsi="Times New Roman"/>
                <w:bCs/>
                <w:sz w:val="24"/>
                <w:szCs w:val="24"/>
                <w:lang w:val="uk-UA"/>
              </w:rPr>
              <w:t xml:space="preserve"> виконання законних</w:t>
            </w:r>
            <w:r w:rsidR="002E298F" w:rsidRPr="00912F18">
              <w:rPr>
                <w:rFonts w:ascii="Times New Roman" w:hAnsi="Times New Roman" w:cs="Times New Roman"/>
                <w:bCs/>
                <w:sz w:val="24"/>
                <w:szCs w:val="24"/>
                <w:lang w:val="uk-UA"/>
              </w:rPr>
              <w:t xml:space="preserve"> вимог працівників Дирекції з </w:t>
            </w:r>
            <w:r w:rsidR="002E298F" w:rsidRPr="00912F18">
              <w:rPr>
                <w:rFonts w:ascii="Times New Roman" w:hAnsi="Times New Roman"/>
                <w:bCs/>
                <w:sz w:val="24"/>
                <w:szCs w:val="24"/>
                <w:lang w:val="uk-UA"/>
              </w:rPr>
              <w:t>аналізу та управлінню ризиками безпеки</w:t>
            </w:r>
            <w:r w:rsidR="002E298F" w:rsidRPr="00912F18">
              <w:rPr>
                <w:rFonts w:ascii="Times New Roman" w:hAnsi="Times New Roman" w:cs="Times New Roman"/>
                <w:bCs/>
                <w:sz w:val="24"/>
                <w:szCs w:val="24"/>
                <w:lang w:val="uk-UA"/>
              </w:rPr>
              <w:t xml:space="preserve">, </w:t>
            </w:r>
            <w:r w:rsidR="002E298F" w:rsidRPr="00912F18">
              <w:rPr>
                <w:lang w:val="uk-UA"/>
              </w:rPr>
              <w:t xml:space="preserve"> </w:t>
            </w:r>
            <w:r w:rsidR="002E298F" w:rsidRPr="00912F18">
              <w:rPr>
                <w:rFonts w:ascii="Times New Roman" w:hAnsi="Times New Roman"/>
                <w:bCs/>
                <w:sz w:val="24"/>
                <w:szCs w:val="24"/>
                <w:lang w:val="uk-UA"/>
              </w:rPr>
              <w:t>працівників відділу охорони підприємства</w:t>
            </w:r>
            <w:r w:rsidR="002E298F" w:rsidRPr="00912F18">
              <w:rPr>
                <w:rFonts w:ascii="Times New Roman" w:hAnsi="Times New Roman" w:cs="Times New Roman"/>
                <w:bCs/>
                <w:sz w:val="24"/>
                <w:szCs w:val="24"/>
                <w:lang w:val="uk-UA"/>
              </w:rPr>
              <w:t>, при виконанні ними службових обов'язків</w:t>
            </w:r>
          </w:p>
          <w:p w:rsidR="00E300F3" w:rsidRPr="00912F18" w:rsidRDefault="00E300F3" w:rsidP="002E298F">
            <w:pPr>
              <w:tabs>
                <w:tab w:val="right" w:leader="dot" w:pos="10479"/>
              </w:tabs>
              <w:ind w:left="34"/>
              <w:jc w:val="both"/>
              <w:rPr>
                <w:rFonts w:ascii="Times New Roman" w:hAnsi="Times New Roman" w:cs="Times New Roman"/>
                <w:bCs/>
                <w:sz w:val="24"/>
                <w:szCs w:val="24"/>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2 000</w:t>
            </w:r>
          </w:p>
        </w:tc>
        <w:tc>
          <w:tcPr>
            <w:tcW w:w="1301"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3 000</w:t>
            </w:r>
          </w:p>
        </w:tc>
      </w:tr>
      <w:tr w:rsidR="002E298F" w:rsidRPr="00D12FC0" w:rsidTr="002E298F">
        <w:trPr>
          <w:trHeight w:val="309"/>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15</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D12FC0" w:rsidRDefault="00E74FF5" w:rsidP="00E74FF5">
            <w:pPr>
              <w:tabs>
                <w:tab w:val="right" w:leader="dot" w:pos="10479"/>
              </w:tabs>
              <w:ind w:left="34"/>
              <w:jc w:val="both"/>
              <w:rPr>
                <w:rFonts w:ascii="Times New Roman" w:hAnsi="Times New Roman" w:cs="Times New Roman"/>
                <w:bCs/>
                <w:sz w:val="24"/>
                <w:szCs w:val="24"/>
                <w:lang w:val="uk-UA"/>
              </w:rPr>
            </w:pPr>
            <w:r>
              <w:rPr>
                <w:rFonts w:ascii="Times New Roman" w:hAnsi="Times New Roman" w:cs="Times New Roman"/>
                <w:bCs/>
                <w:sz w:val="24"/>
                <w:szCs w:val="24"/>
                <w:lang w:val="uk-UA"/>
              </w:rPr>
              <w:t>Паління</w:t>
            </w:r>
            <w:r w:rsidR="002E298F" w:rsidRPr="00D12FC0">
              <w:rPr>
                <w:rFonts w:ascii="Times New Roman" w:hAnsi="Times New Roman" w:cs="Times New Roman"/>
                <w:bCs/>
                <w:sz w:val="24"/>
                <w:szCs w:val="24"/>
                <w:lang w:val="uk-UA"/>
              </w:rPr>
              <w:t xml:space="preserve"> на території ПРАТ «ЮЖКОКС» поза спеціально відведеними для </w:t>
            </w:r>
            <w:r>
              <w:rPr>
                <w:rFonts w:ascii="Times New Roman" w:hAnsi="Times New Roman" w:cs="Times New Roman"/>
                <w:bCs/>
                <w:sz w:val="24"/>
                <w:szCs w:val="24"/>
                <w:lang w:val="uk-UA"/>
              </w:rPr>
              <w:t xml:space="preserve">паління </w:t>
            </w:r>
            <w:r w:rsidR="00E300F3">
              <w:rPr>
                <w:rFonts w:ascii="Times New Roman" w:hAnsi="Times New Roman" w:cs="Times New Roman"/>
                <w:bCs/>
                <w:sz w:val="24"/>
                <w:szCs w:val="24"/>
                <w:lang w:val="uk-UA"/>
              </w:rPr>
              <w:t>місцях</w:t>
            </w:r>
          </w:p>
        </w:tc>
        <w:tc>
          <w:tcPr>
            <w:tcW w:w="2861" w:type="dxa"/>
            <w:gridSpan w:val="2"/>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sz w:val="24"/>
                <w:szCs w:val="24"/>
                <w:lang w:val="uk-UA"/>
              </w:rPr>
              <w:t>2</w:t>
            </w:r>
            <w:r w:rsidR="00E300F3">
              <w:rPr>
                <w:rFonts w:ascii="Times New Roman" w:hAnsi="Times New Roman" w:cs="Times New Roman"/>
                <w:b/>
                <w:sz w:val="24"/>
                <w:szCs w:val="24"/>
                <w:lang w:val="uk-UA"/>
              </w:rPr>
              <w:t xml:space="preserve"> </w:t>
            </w:r>
            <w:r w:rsidRPr="00D12FC0">
              <w:rPr>
                <w:rFonts w:ascii="Times New Roman" w:hAnsi="Times New Roman" w:cs="Times New Roman"/>
                <w:b/>
                <w:sz w:val="24"/>
                <w:szCs w:val="24"/>
                <w:lang w:val="uk-UA"/>
              </w:rPr>
              <w:t>500</w:t>
            </w:r>
          </w:p>
        </w:tc>
      </w:tr>
      <w:tr w:rsidR="002E298F" w:rsidRPr="00D12FC0" w:rsidTr="002E298F">
        <w:trPr>
          <w:trHeight w:val="309"/>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2E298F" w:rsidRPr="00D12FC0" w:rsidRDefault="002E298F" w:rsidP="002E298F">
            <w:pPr>
              <w:tabs>
                <w:tab w:val="right" w:leader="dot" w:pos="10479"/>
              </w:tabs>
              <w:ind w:left="34"/>
              <w:jc w:val="center"/>
              <w:rPr>
                <w:rFonts w:ascii="Times New Roman" w:hAnsi="Times New Roman" w:cs="Times New Roman"/>
                <w:b/>
                <w:bCs/>
                <w:sz w:val="24"/>
                <w:szCs w:val="24"/>
                <w:lang w:val="uk-UA"/>
              </w:rPr>
            </w:pPr>
            <w:r w:rsidRPr="00D12FC0">
              <w:rPr>
                <w:rFonts w:ascii="Times New Roman" w:hAnsi="Times New Roman" w:cs="Times New Roman"/>
                <w:b/>
                <w:bCs/>
                <w:sz w:val="24"/>
                <w:szCs w:val="24"/>
                <w:lang w:val="uk-UA"/>
              </w:rPr>
              <w:t>16</w:t>
            </w:r>
          </w:p>
        </w:tc>
        <w:tc>
          <w:tcPr>
            <w:tcW w:w="6912" w:type="dxa"/>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pStyle w:val="aa"/>
              <w:ind w:right="132"/>
              <w:jc w:val="both"/>
              <w:rPr>
                <w:rFonts w:ascii="Times New Roman" w:hAnsi="Times New Roman"/>
                <w:sz w:val="24"/>
                <w:szCs w:val="24"/>
                <w:lang w:val="uk-UA"/>
              </w:rPr>
            </w:pPr>
            <w:r w:rsidRPr="00D12FC0">
              <w:rPr>
                <w:rFonts w:ascii="Times New Roman" w:hAnsi="Times New Roman"/>
                <w:sz w:val="24"/>
                <w:szCs w:val="24"/>
                <w:lang w:val="uk-UA"/>
              </w:rPr>
              <w:t>За порушення інших вимог з охорони праці та пожежної безпеки</w:t>
            </w:r>
          </w:p>
        </w:tc>
        <w:tc>
          <w:tcPr>
            <w:tcW w:w="2861" w:type="dxa"/>
            <w:gridSpan w:val="2"/>
            <w:tcBorders>
              <w:top w:val="single" w:sz="4" w:space="0" w:color="auto"/>
              <w:left w:val="single" w:sz="4" w:space="0" w:color="auto"/>
              <w:bottom w:val="single" w:sz="4" w:space="0" w:color="auto"/>
              <w:right w:val="single" w:sz="4" w:space="0" w:color="auto"/>
            </w:tcBorders>
            <w:vAlign w:val="center"/>
          </w:tcPr>
          <w:p w:rsidR="002E298F" w:rsidRPr="00D12FC0" w:rsidRDefault="002E298F" w:rsidP="002E298F">
            <w:pPr>
              <w:tabs>
                <w:tab w:val="right" w:leader="dot" w:pos="10479"/>
              </w:tabs>
              <w:ind w:left="-33" w:firstLine="66"/>
              <w:jc w:val="center"/>
              <w:rPr>
                <w:rFonts w:ascii="Times New Roman" w:hAnsi="Times New Roman" w:cs="Times New Roman"/>
                <w:b/>
                <w:bCs/>
                <w:sz w:val="24"/>
                <w:szCs w:val="24"/>
                <w:lang w:val="uk-UA"/>
              </w:rPr>
            </w:pPr>
            <w:r w:rsidRPr="00D12FC0">
              <w:rPr>
                <w:rFonts w:ascii="Times New Roman" w:hAnsi="Times New Roman" w:cs="Times New Roman"/>
                <w:b/>
                <w:sz w:val="24"/>
                <w:szCs w:val="24"/>
                <w:lang w:val="uk-UA"/>
              </w:rPr>
              <w:t>2</w:t>
            </w:r>
            <w:r w:rsidR="00E300F3">
              <w:rPr>
                <w:rFonts w:ascii="Times New Roman" w:hAnsi="Times New Roman" w:cs="Times New Roman"/>
                <w:b/>
                <w:sz w:val="24"/>
                <w:szCs w:val="24"/>
                <w:lang w:val="uk-UA"/>
              </w:rPr>
              <w:t xml:space="preserve"> </w:t>
            </w:r>
            <w:r w:rsidRPr="00D12FC0">
              <w:rPr>
                <w:rFonts w:ascii="Times New Roman" w:hAnsi="Times New Roman" w:cs="Times New Roman"/>
                <w:b/>
                <w:sz w:val="24"/>
                <w:szCs w:val="24"/>
                <w:lang w:val="uk-UA"/>
              </w:rPr>
              <w:t>500</w:t>
            </w:r>
          </w:p>
        </w:tc>
      </w:tr>
    </w:tbl>
    <w:p w:rsidR="002E298F" w:rsidRPr="00D12FC0" w:rsidRDefault="002E298F" w:rsidP="002E298F">
      <w:pPr>
        <w:ind w:left="-851"/>
        <w:jc w:val="both"/>
        <w:rPr>
          <w:rFonts w:ascii="Times New Roman" w:hAnsi="Times New Roman" w:cs="Times New Roman"/>
          <w:bCs/>
          <w:sz w:val="24"/>
          <w:szCs w:val="24"/>
          <w:lang w:val="uk-UA"/>
        </w:rPr>
      </w:pPr>
    </w:p>
    <w:p w:rsidR="002E298F" w:rsidRDefault="002E298F" w:rsidP="002E298F">
      <w:pPr>
        <w:pStyle w:val="a7"/>
        <w:widowControl/>
        <w:numPr>
          <w:ilvl w:val="0"/>
          <w:numId w:val="10"/>
        </w:numPr>
        <w:autoSpaceDE/>
        <w:autoSpaceDN/>
        <w:adjustRightInd/>
        <w:spacing w:after="200" w:line="276" w:lineRule="auto"/>
        <w:jc w:val="both"/>
        <w:rPr>
          <w:rFonts w:ascii="Times New Roman" w:hAnsi="Times New Roman"/>
          <w:b/>
          <w:bCs/>
          <w:sz w:val="24"/>
          <w:szCs w:val="24"/>
          <w:lang w:val="uk-UA"/>
        </w:rPr>
      </w:pPr>
      <w:r>
        <w:rPr>
          <w:rFonts w:ascii="Times New Roman" w:hAnsi="Times New Roman"/>
          <w:b/>
          <w:bCs/>
          <w:sz w:val="24"/>
          <w:szCs w:val="24"/>
          <w:lang w:val="uk-UA"/>
        </w:rPr>
        <w:t>М</w:t>
      </w:r>
      <w:r w:rsidRPr="00E930B5">
        <w:rPr>
          <w:rFonts w:ascii="Times New Roman" w:hAnsi="Times New Roman"/>
          <w:b/>
          <w:bCs/>
          <w:sz w:val="24"/>
          <w:szCs w:val="24"/>
          <w:lang w:val="uk-UA"/>
        </w:rPr>
        <w:t xml:space="preserve">атеріальна відповідальність за перелічені вище порушення настає в разі їх здійснення </w:t>
      </w:r>
      <w:r w:rsidR="00E300F3">
        <w:rPr>
          <w:rFonts w:ascii="Times New Roman" w:hAnsi="Times New Roman"/>
          <w:b/>
          <w:bCs/>
          <w:sz w:val="24"/>
          <w:szCs w:val="24"/>
          <w:lang w:val="uk-UA"/>
        </w:rPr>
        <w:t>на території ПРИВАТНОГО АКЦІОНЕРНОГО ТОВАРИСТВА «ЮЖКОКС»</w:t>
      </w:r>
    </w:p>
    <w:p w:rsidR="002E298F" w:rsidRPr="00E930B5" w:rsidRDefault="002E298F" w:rsidP="002E298F">
      <w:pPr>
        <w:pStyle w:val="a7"/>
        <w:jc w:val="both"/>
        <w:rPr>
          <w:rFonts w:ascii="Times New Roman" w:hAnsi="Times New Roman"/>
          <w:b/>
          <w:bCs/>
          <w:sz w:val="24"/>
          <w:szCs w:val="24"/>
          <w:lang w:val="uk-UA"/>
        </w:rPr>
      </w:pPr>
    </w:p>
    <w:p w:rsidR="002E298F" w:rsidRPr="00E930B5" w:rsidRDefault="002E298F" w:rsidP="002E298F">
      <w:pPr>
        <w:pStyle w:val="a7"/>
        <w:ind w:left="786"/>
        <w:jc w:val="both"/>
        <w:rPr>
          <w:rFonts w:ascii="Times New Roman" w:hAnsi="Times New Roman"/>
          <w:b/>
          <w:bCs/>
          <w:sz w:val="24"/>
          <w:szCs w:val="24"/>
          <w:lang w:val="uk-UA"/>
        </w:rPr>
      </w:pPr>
      <w:r>
        <w:rPr>
          <w:rFonts w:ascii="Times New Roman" w:hAnsi="Times New Roman"/>
          <w:b/>
          <w:bCs/>
          <w:sz w:val="24"/>
          <w:szCs w:val="24"/>
          <w:lang w:val="uk-UA"/>
        </w:rPr>
        <w:t>*</w:t>
      </w:r>
      <w:r w:rsidRPr="00E930B5">
        <w:rPr>
          <w:rFonts w:ascii="Times New Roman" w:hAnsi="Times New Roman"/>
          <w:b/>
          <w:bCs/>
          <w:sz w:val="24"/>
          <w:szCs w:val="24"/>
          <w:lang w:val="uk-UA"/>
        </w:rPr>
        <w:t xml:space="preserve">ТМЦ – </w:t>
      </w:r>
      <w:r>
        <w:rPr>
          <w:rFonts w:ascii="Times New Roman" w:hAnsi="Times New Roman"/>
          <w:b/>
          <w:bCs/>
          <w:sz w:val="24"/>
          <w:szCs w:val="24"/>
          <w:lang w:val="uk-UA"/>
        </w:rPr>
        <w:t>Т</w:t>
      </w:r>
      <w:r w:rsidRPr="00E930B5">
        <w:rPr>
          <w:rFonts w:ascii="Times New Roman" w:hAnsi="Times New Roman"/>
          <w:b/>
          <w:bCs/>
          <w:sz w:val="24"/>
          <w:szCs w:val="24"/>
          <w:lang w:val="uk-UA"/>
        </w:rPr>
        <w:t>оварно матеріальні цінності</w:t>
      </w:r>
    </w:p>
    <w:p w:rsidR="002E298F" w:rsidRPr="001426A1" w:rsidRDefault="002E298F" w:rsidP="002E298F">
      <w:pPr>
        <w:jc w:val="both"/>
        <w:rPr>
          <w:rFonts w:ascii="Times New Roman" w:hAnsi="Times New Roman"/>
          <w:b/>
          <w:bCs/>
          <w:sz w:val="24"/>
          <w:szCs w:val="24"/>
        </w:rPr>
      </w:pPr>
    </w:p>
    <w:p w:rsidR="002E298F" w:rsidRPr="00D12FC0" w:rsidRDefault="002E298F" w:rsidP="002E298F">
      <w:pPr>
        <w:jc w:val="both"/>
        <w:rPr>
          <w:rFonts w:ascii="Times New Roman" w:hAnsi="Times New Roman" w:cs="Times New Roman"/>
          <w:b/>
          <w:sz w:val="24"/>
          <w:szCs w:val="24"/>
          <w:lang w:val="uk-UA"/>
        </w:rPr>
      </w:pPr>
    </w:p>
    <w:p w:rsidR="004543CE" w:rsidRDefault="004543CE" w:rsidP="00EB2CE6">
      <w:pPr>
        <w:jc w:val="right"/>
        <w:rPr>
          <w:rFonts w:ascii="Times New Roman" w:hAnsi="Times New Roman" w:cs="Times New Roman"/>
          <w:b/>
          <w:i/>
          <w:sz w:val="24"/>
          <w:szCs w:val="24"/>
          <w:lang w:val="uk-UA"/>
        </w:rPr>
      </w:pPr>
    </w:p>
    <w:p w:rsidR="004543CE" w:rsidRDefault="004543CE" w:rsidP="00EB2CE6">
      <w:pPr>
        <w:jc w:val="right"/>
        <w:rPr>
          <w:rFonts w:ascii="Times New Roman" w:hAnsi="Times New Roman" w:cs="Times New Roman"/>
          <w:b/>
          <w:i/>
          <w:sz w:val="24"/>
          <w:szCs w:val="24"/>
          <w:lang w:val="uk-UA"/>
        </w:rPr>
      </w:pPr>
    </w:p>
    <w:p w:rsidR="004543CE" w:rsidRDefault="004543CE"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2E298F" w:rsidRDefault="002E298F" w:rsidP="002E4262">
      <w:pPr>
        <w:rPr>
          <w:rFonts w:ascii="Times New Roman" w:hAnsi="Times New Roman" w:cs="Times New Roman"/>
          <w:b/>
          <w:i/>
          <w:sz w:val="24"/>
          <w:szCs w:val="24"/>
          <w:lang w:val="uk-UA"/>
        </w:rPr>
      </w:pPr>
    </w:p>
    <w:p w:rsidR="00E300F3" w:rsidRDefault="00E300F3" w:rsidP="002E4262">
      <w:pPr>
        <w:rPr>
          <w:rFonts w:ascii="Times New Roman" w:hAnsi="Times New Roman" w:cs="Times New Roman"/>
          <w:b/>
          <w:i/>
          <w:sz w:val="24"/>
          <w:szCs w:val="24"/>
          <w:lang w:val="uk-UA"/>
        </w:rPr>
      </w:pPr>
    </w:p>
    <w:p w:rsidR="00E300F3" w:rsidRDefault="00E300F3" w:rsidP="002E4262">
      <w:pPr>
        <w:rPr>
          <w:rFonts w:ascii="Times New Roman" w:hAnsi="Times New Roman" w:cs="Times New Roman"/>
          <w:b/>
          <w:i/>
          <w:sz w:val="24"/>
          <w:szCs w:val="24"/>
          <w:lang w:val="uk-UA"/>
        </w:rPr>
      </w:pPr>
    </w:p>
    <w:p w:rsidR="00E300F3" w:rsidRDefault="00E300F3" w:rsidP="002E4262">
      <w:pPr>
        <w:rPr>
          <w:rFonts w:ascii="Times New Roman" w:hAnsi="Times New Roman" w:cs="Times New Roman"/>
          <w:b/>
          <w:i/>
          <w:sz w:val="24"/>
          <w:szCs w:val="24"/>
          <w:lang w:val="uk-UA"/>
        </w:rPr>
      </w:pPr>
    </w:p>
    <w:p w:rsidR="00E300F3" w:rsidRDefault="00E300F3" w:rsidP="002E4262">
      <w:pPr>
        <w:rPr>
          <w:rFonts w:ascii="Times New Roman" w:hAnsi="Times New Roman" w:cs="Times New Roman"/>
          <w:b/>
          <w:i/>
          <w:sz w:val="24"/>
          <w:szCs w:val="24"/>
          <w:lang w:val="uk-UA"/>
        </w:rPr>
      </w:pPr>
    </w:p>
    <w:p w:rsidR="00E300F3" w:rsidRDefault="00E300F3" w:rsidP="002E4262">
      <w:pPr>
        <w:rPr>
          <w:rFonts w:ascii="Times New Roman" w:hAnsi="Times New Roman" w:cs="Times New Roman"/>
          <w:b/>
          <w:i/>
          <w:sz w:val="24"/>
          <w:szCs w:val="24"/>
          <w:lang w:val="uk-UA"/>
        </w:rPr>
      </w:pPr>
    </w:p>
    <w:p w:rsidR="00E300F3" w:rsidRDefault="00E300F3" w:rsidP="002E4262">
      <w:pPr>
        <w:rPr>
          <w:rFonts w:ascii="Times New Roman" w:hAnsi="Times New Roman" w:cs="Times New Roman"/>
          <w:b/>
          <w:i/>
          <w:sz w:val="24"/>
          <w:szCs w:val="24"/>
          <w:lang w:val="uk-UA"/>
        </w:rPr>
      </w:pPr>
    </w:p>
    <w:p w:rsidR="00526D57" w:rsidRPr="002E298F" w:rsidRDefault="00526D57" w:rsidP="00AF16C1">
      <w:pPr>
        <w:rPr>
          <w:rFonts w:ascii="Times New Roman" w:hAnsi="Times New Roman" w:cs="Times New Roman"/>
          <w:b/>
          <w:i/>
          <w:sz w:val="24"/>
          <w:szCs w:val="24"/>
        </w:rPr>
      </w:pPr>
    </w:p>
    <w:p w:rsidR="002E298F" w:rsidRPr="00E930B5" w:rsidRDefault="002E298F" w:rsidP="002E298F">
      <w:pPr>
        <w:ind w:firstLine="5954"/>
        <w:rPr>
          <w:rFonts w:ascii="Times New Roman" w:hAnsi="Times New Roman"/>
          <w:b/>
          <w:sz w:val="24"/>
          <w:szCs w:val="24"/>
          <w:lang w:val="uk-UA"/>
        </w:rPr>
      </w:pPr>
      <w:r w:rsidRPr="00E930B5">
        <w:rPr>
          <w:rFonts w:ascii="Times New Roman" w:hAnsi="Times New Roman"/>
          <w:b/>
          <w:sz w:val="24"/>
          <w:szCs w:val="24"/>
          <w:lang w:val="uk-UA"/>
        </w:rPr>
        <w:t>Додат</w:t>
      </w:r>
      <w:r>
        <w:rPr>
          <w:rFonts w:ascii="Times New Roman" w:hAnsi="Times New Roman"/>
          <w:b/>
          <w:sz w:val="24"/>
          <w:szCs w:val="24"/>
          <w:lang w:val="uk-UA"/>
        </w:rPr>
        <w:t>ок</w:t>
      </w:r>
      <w:r w:rsidRPr="00E930B5">
        <w:rPr>
          <w:rFonts w:ascii="Times New Roman" w:hAnsi="Times New Roman"/>
          <w:b/>
          <w:sz w:val="24"/>
          <w:szCs w:val="24"/>
          <w:lang w:val="uk-UA"/>
        </w:rPr>
        <w:t xml:space="preserve"> № </w:t>
      </w:r>
      <w:r>
        <w:rPr>
          <w:rFonts w:ascii="Times New Roman" w:hAnsi="Times New Roman"/>
          <w:b/>
          <w:sz w:val="24"/>
          <w:szCs w:val="24"/>
          <w:lang w:val="uk-UA"/>
        </w:rPr>
        <w:t>2 до Д</w:t>
      </w:r>
      <w:r w:rsidRPr="00E930B5">
        <w:rPr>
          <w:rFonts w:ascii="Times New Roman" w:hAnsi="Times New Roman"/>
          <w:b/>
          <w:sz w:val="24"/>
          <w:szCs w:val="24"/>
          <w:lang w:val="uk-UA"/>
        </w:rPr>
        <w:t>оговору</w:t>
      </w:r>
    </w:p>
    <w:p w:rsidR="002E298F" w:rsidRDefault="002E298F" w:rsidP="002E298F">
      <w:pPr>
        <w:ind w:firstLine="5954"/>
        <w:rPr>
          <w:rFonts w:ascii="Times New Roman" w:hAnsi="Times New Roman"/>
          <w:b/>
          <w:sz w:val="24"/>
          <w:szCs w:val="24"/>
          <w:lang w:val="uk-UA"/>
        </w:rPr>
      </w:pPr>
      <w:r>
        <w:rPr>
          <w:rFonts w:ascii="Times New Roman" w:hAnsi="Times New Roman"/>
          <w:b/>
          <w:sz w:val="24"/>
          <w:szCs w:val="24"/>
          <w:lang w:val="uk-UA"/>
        </w:rPr>
        <w:t xml:space="preserve">№ _______________________________ </w:t>
      </w:r>
    </w:p>
    <w:p w:rsidR="002E298F" w:rsidRDefault="002E298F" w:rsidP="002E298F">
      <w:pPr>
        <w:ind w:firstLine="5954"/>
        <w:rPr>
          <w:rFonts w:ascii="Times New Roman" w:hAnsi="Times New Roman"/>
          <w:b/>
          <w:sz w:val="24"/>
          <w:szCs w:val="24"/>
          <w:lang w:val="uk-UA"/>
        </w:rPr>
      </w:pPr>
      <w:r>
        <w:rPr>
          <w:rFonts w:ascii="Times New Roman" w:hAnsi="Times New Roman"/>
          <w:b/>
          <w:sz w:val="24"/>
          <w:szCs w:val="24"/>
          <w:lang w:val="uk-UA"/>
        </w:rPr>
        <w:t>від «_____» ________________202__ р.</w:t>
      </w:r>
    </w:p>
    <w:p w:rsidR="00EB2CE6" w:rsidRPr="004543CE" w:rsidRDefault="00EB2CE6" w:rsidP="001628DB">
      <w:pPr>
        <w:rPr>
          <w:rFonts w:ascii="Times New Roman" w:hAnsi="Times New Roman" w:cs="Times New Roman"/>
          <w:sz w:val="24"/>
          <w:szCs w:val="24"/>
          <w:lang w:val="uk-UA"/>
        </w:rPr>
      </w:pPr>
    </w:p>
    <w:p w:rsidR="00EB2CE6" w:rsidRPr="004543CE" w:rsidRDefault="00EB2CE6" w:rsidP="001628DB">
      <w:pPr>
        <w:rPr>
          <w:rFonts w:ascii="Times New Roman" w:hAnsi="Times New Roman" w:cs="Times New Roman"/>
          <w:sz w:val="24"/>
          <w:szCs w:val="24"/>
          <w:lang w:val="uk-UA"/>
        </w:rPr>
      </w:pPr>
    </w:p>
    <w:p w:rsidR="001628DB" w:rsidRPr="004543CE" w:rsidRDefault="001628DB" w:rsidP="00EB2CE6">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СПЕЦИФІКАЦІЯ № ______</w:t>
      </w:r>
    </w:p>
    <w:p w:rsidR="00EB2CE6" w:rsidRPr="004543CE" w:rsidRDefault="00EB2CE6" w:rsidP="00EB2CE6">
      <w:pPr>
        <w:jc w:val="center"/>
        <w:rPr>
          <w:rFonts w:ascii="Times New Roman" w:hAnsi="Times New Roman" w:cs="Times New Roman"/>
          <w:sz w:val="24"/>
          <w:szCs w:val="24"/>
          <w:lang w:val="uk-UA"/>
        </w:rPr>
      </w:pPr>
    </w:p>
    <w:p w:rsidR="001628DB" w:rsidRPr="004543CE" w:rsidRDefault="00EB2CE6" w:rsidP="001628DB">
      <w:pPr>
        <w:rPr>
          <w:rFonts w:ascii="Times New Roman" w:hAnsi="Times New Roman" w:cs="Times New Roman"/>
          <w:i/>
          <w:sz w:val="24"/>
          <w:szCs w:val="24"/>
          <w:lang w:val="uk-UA"/>
        </w:rPr>
      </w:pPr>
      <w:r w:rsidRPr="004543CE">
        <w:rPr>
          <w:rFonts w:ascii="Times New Roman" w:hAnsi="Times New Roman" w:cs="Times New Roman"/>
          <w:i/>
          <w:sz w:val="24"/>
          <w:szCs w:val="24"/>
          <w:lang w:val="uk-UA"/>
        </w:rPr>
        <w:t xml:space="preserve">м. </w:t>
      </w:r>
      <w:r w:rsidR="002E4262">
        <w:rPr>
          <w:rFonts w:ascii="Times New Roman" w:hAnsi="Times New Roman" w:cs="Times New Roman"/>
          <w:i/>
          <w:sz w:val="24"/>
          <w:szCs w:val="24"/>
          <w:lang w:val="uk-UA"/>
        </w:rPr>
        <w:t xml:space="preserve">Кам’янське </w:t>
      </w:r>
      <w:r w:rsidR="001628DB" w:rsidRPr="004543CE">
        <w:rPr>
          <w:rFonts w:ascii="Times New Roman" w:hAnsi="Times New Roman" w:cs="Times New Roman"/>
          <w:i/>
          <w:sz w:val="24"/>
          <w:szCs w:val="24"/>
          <w:lang w:val="uk-UA"/>
        </w:rPr>
        <w:t xml:space="preserve"> </w:t>
      </w:r>
      <w:r w:rsidRPr="004543CE">
        <w:rPr>
          <w:rFonts w:ascii="Times New Roman" w:hAnsi="Times New Roman" w:cs="Times New Roman"/>
          <w:i/>
          <w:sz w:val="24"/>
          <w:szCs w:val="24"/>
          <w:lang w:val="uk-UA"/>
        </w:rPr>
        <w:t xml:space="preserve">                                                              </w:t>
      </w:r>
      <w:r w:rsidR="004543CE">
        <w:rPr>
          <w:rFonts w:ascii="Times New Roman" w:hAnsi="Times New Roman" w:cs="Times New Roman"/>
          <w:i/>
          <w:sz w:val="24"/>
          <w:szCs w:val="24"/>
          <w:lang w:val="uk-UA"/>
        </w:rPr>
        <w:t xml:space="preserve">                 </w:t>
      </w:r>
      <w:r w:rsidRPr="004543CE">
        <w:rPr>
          <w:rFonts w:ascii="Times New Roman" w:hAnsi="Times New Roman" w:cs="Times New Roman"/>
          <w:i/>
          <w:sz w:val="24"/>
          <w:szCs w:val="24"/>
          <w:lang w:val="uk-UA"/>
        </w:rPr>
        <w:t xml:space="preserve">    </w:t>
      </w:r>
      <w:r w:rsidR="001628DB" w:rsidRPr="004543CE">
        <w:rPr>
          <w:rFonts w:ascii="Times New Roman" w:hAnsi="Times New Roman" w:cs="Times New Roman"/>
          <w:i/>
          <w:sz w:val="24"/>
          <w:szCs w:val="24"/>
          <w:lang w:val="uk-UA"/>
        </w:rPr>
        <w:t>«____» _______________ 20___ року</w:t>
      </w:r>
    </w:p>
    <w:p w:rsidR="00EB2CE6" w:rsidRPr="004543CE" w:rsidRDefault="00EB2CE6" w:rsidP="001628DB">
      <w:pPr>
        <w:rPr>
          <w:rFonts w:ascii="Times New Roman" w:hAnsi="Times New Roman" w:cs="Times New Roman"/>
          <w:sz w:val="24"/>
          <w:szCs w:val="24"/>
          <w:lang w:val="uk-UA"/>
        </w:rPr>
      </w:pPr>
    </w:p>
    <w:p w:rsidR="002E4262" w:rsidRPr="00995AC7" w:rsidRDefault="002E4262" w:rsidP="002E4262">
      <w:pPr>
        <w:spacing w:before="120"/>
        <w:ind w:firstLine="720"/>
        <w:jc w:val="both"/>
        <w:rPr>
          <w:sz w:val="24"/>
          <w:szCs w:val="24"/>
        </w:rPr>
      </w:pPr>
      <w:r w:rsidRPr="00995AC7">
        <w:rPr>
          <w:rFonts w:ascii="Times New Roman" w:hAnsi="Times New Roman" w:cs="Times New Roman"/>
          <w:b/>
          <w:bCs/>
          <w:color w:val="000000"/>
          <w:sz w:val="24"/>
          <w:szCs w:val="24"/>
          <w:lang w:val="uk-UA"/>
        </w:rPr>
        <w:t>ПРИВАТНЕ АКЦІОНЕРНЕ ТОВАРИСТВО «ЮЖКОКС»</w:t>
      </w:r>
      <w:r w:rsidRPr="00995AC7">
        <w:rPr>
          <w:rFonts w:ascii="Times New Roman" w:hAnsi="Times New Roman" w:cs="Times New Roman"/>
          <w:bCs/>
          <w:color w:val="000000"/>
          <w:sz w:val="24"/>
          <w:szCs w:val="24"/>
          <w:lang w:val="uk-UA"/>
        </w:rPr>
        <w:t>, іменований в подальшому «</w:t>
      </w:r>
      <w:r w:rsidRPr="00995AC7">
        <w:rPr>
          <w:rFonts w:ascii="Times New Roman" w:hAnsi="Times New Roman" w:cs="Times New Roman"/>
          <w:b/>
          <w:bCs/>
          <w:color w:val="000000"/>
          <w:sz w:val="24"/>
          <w:szCs w:val="24"/>
          <w:lang w:val="uk-UA"/>
        </w:rPr>
        <w:t>Покупець</w:t>
      </w:r>
      <w:r w:rsidRPr="00995AC7">
        <w:rPr>
          <w:rFonts w:ascii="Times New Roman" w:hAnsi="Times New Roman" w:cs="Times New Roman"/>
          <w:bCs/>
          <w:color w:val="000000"/>
          <w:sz w:val="24"/>
          <w:szCs w:val="24"/>
          <w:lang w:val="uk-UA"/>
        </w:rPr>
        <w:t xml:space="preserve">», в особі  </w:t>
      </w:r>
      <w:r>
        <w:rPr>
          <w:rFonts w:ascii="Times New Roman" w:hAnsi="Times New Roman" w:cs="Times New Roman"/>
          <w:bCs/>
          <w:color w:val="000000"/>
          <w:sz w:val="24"/>
          <w:szCs w:val="24"/>
          <w:lang w:val="uk-UA"/>
        </w:rPr>
        <w:t>_______________________</w:t>
      </w:r>
      <w:r w:rsidRPr="00995AC7">
        <w:rPr>
          <w:rFonts w:ascii="Times New Roman" w:hAnsi="Times New Roman" w:cs="Times New Roman"/>
          <w:bCs/>
          <w:color w:val="000000"/>
          <w:sz w:val="24"/>
          <w:szCs w:val="24"/>
          <w:lang w:val="uk-UA"/>
        </w:rPr>
        <w:t xml:space="preserve">, що діє на підставі </w:t>
      </w:r>
      <w:r>
        <w:rPr>
          <w:rFonts w:ascii="Times New Roman" w:hAnsi="Times New Roman" w:cs="Times New Roman"/>
          <w:bCs/>
          <w:color w:val="000000"/>
          <w:sz w:val="24"/>
          <w:szCs w:val="24"/>
          <w:lang w:val="uk-UA"/>
        </w:rPr>
        <w:t>___________</w:t>
      </w:r>
      <w:r w:rsidRPr="00995AC7">
        <w:rPr>
          <w:rFonts w:ascii="Times New Roman" w:hAnsi="Times New Roman" w:cs="Times New Roman"/>
          <w:bCs/>
          <w:color w:val="000000"/>
          <w:sz w:val="24"/>
          <w:szCs w:val="24"/>
          <w:lang w:val="uk-UA"/>
        </w:rPr>
        <w:t>, з однієї сторони, та</w:t>
      </w:r>
      <w:r w:rsidRPr="00995AC7">
        <w:rPr>
          <w:sz w:val="24"/>
          <w:szCs w:val="24"/>
        </w:rPr>
        <w:t xml:space="preserve"> </w:t>
      </w:r>
    </w:p>
    <w:p w:rsidR="001628DB" w:rsidRPr="002E4262" w:rsidRDefault="002E4262" w:rsidP="002E4262">
      <w:pPr>
        <w:ind w:firstLine="567"/>
        <w:jc w:val="both"/>
        <w:rPr>
          <w:rFonts w:ascii="Times New Roman" w:hAnsi="Times New Roman" w:cs="Times New Roman"/>
          <w:sz w:val="24"/>
          <w:szCs w:val="24"/>
        </w:rPr>
      </w:pPr>
      <w:r w:rsidRPr="00FA3764">
        <w:rPr>
          <w:rFonts w:ascii="Times New Roman" w:hAnsi="Times New Roman" w:cs="Times New Roman"/>
          <w:sz w:val="24"/>
          <w:szCs w:val="24"/>
        </w:rPr>
        <w:t>____________</w:t>
      </w:r>
      <w:r>
        <w:rPr>
          <w:rFonts w:ascii="Times New Roman" w:hAnsi="Times New Roman" w:cs="Times New Roman"/>
          <w:sz w:val="24"/>
          <w:szCs w:val="24"/>
          <w:lang w:val="uk-UA"/>
        </w:rPr>
        <w:t>______________________________________________________</w:t>
      </w:r>
      <w:r w:rsidRPr="00FA3764">
        <w:rPr>
          <w:rFonts w:ascii="Times New Roman" w:hAnsi="Times New Roman" w:cs="Times New Roman"/>
          <w:sz w:val="24"/>
          <w:szCs w:val="24"/>
        </w:rPr>
        <w:t xml:space="preserve">, </w:t>
      </w:r>
      <w:r w:rsidRPr="00FA3764">
        <w:rPr>
          <w:rFonts w:ascii="Times New Roman" w:hAnsi="Times New Roman" w:cs="Times New Roman"/>
          <w:sz w:val="24"/>
          <w:szCs w:val="24"/>
          <w:lang w:val="uk-UA"/>
        </w:rPr>
        <w:t>іменоване надалі</w:t>
      </w:r>
      <w:r w:rsidRPr="00FA3764">
        <w:rPr>
          <w:rFonts w:ascii="Times New Roman" w:hAnsi="Times New Roman" w:cs="Times New Roman"/>
          <w:sz w:val="24"/>
          <w:szCs w:val="24"/>
        </w:rPr>
        <w:t xml:space="preserve"> </w:t>
      </w:r>
      <w:r w:rsidRPr="00F81B63">
        <w:rPr>
          <w:rFonts w:ascii="Times New Roman" w:hAnsi="Times New Roman" w:cs="Times New Roman"/>
          <w:b/>
          <w:sz w:val="24"/>
          <w:szCs w:val="24"/>
        </w:rPr>
        <w:t>«</w:t>
      </w:r>
      <w:r w:rsidRPr="00F81B63">
        <w:rPr>
          <w:rFonts w:ascii="Times New Roman" w:hAnsi="Times New Roman" w:cs="Times New Roman"/>
          <w:b/>
          <w:sz w:val="24"/>
          <w:szCs w:val="24"/>
          <w:lang w:val="uk-UA"/>
        </w:rPr>
        <w:t>Постачальник</w:t>
      </w:r>
      <w:r w:rsidRPr="00F81B63">
        <w:rPr>
          <w:rFonts w:ascii="Times New Roman" w:hAnsi="Times New Roman" w:cs="Times New Roman"/>
          <w:b/>
          <w:sz w:val="24"/>
          <w:szCs w:val="24"/>
        </w:rPr>
        <w:t>»,</w:t>
      </w:r>
      <w:r w:rsidRPr="00FA3764">
        <w:rPr>
          <w:rFonts w:ascii="Times New Roman" w:hAnsi="Times New Roman" w:cs="Times New Roman"/>
          <w:sz w:val="24"/>
          <w:szCs w:val="24"/>
        </w:rPr>
        <w:t xml:space="preserve"> в особі _______</w:t>
      </w:r>
      <w:r>
        <w:rPr>
          <w:rFonts w:ascii="Times New Roman" w:hAnsi="Times New Roman" w:cs="Times New Roman"/>
          <w:sz w:val="24"/>
          <w:szCs w:val="24"/>
          <w:lang w:val="uk-UA"/>
        </w:rPr>
        <w:t>___________</w:t>
      </w:r>
      <w:r w:rsidRPr="00FA3764">
        <w:rPr>
          <w:rFonts w:ascii="Times New Roman" w:hAnsi="Times New Roman" w:cs="Times New Roman"/>
          <w:sz w:val="24"/>
          <w:szCs w:val="24"/>
        </w:rPr>
        <w:t xml:space="preserve">, </w:t>
      </w:r>
      <w:r w:rsidRPr="00FA3764">
        <w:rPr>
          <w:rFonts w:ascii="Times New Roman" w:hAnsi="Times New Roman" w:cs="Times New Roman"/>
          <w:sz w:val="24"/>
          <w:szCs w:val="24"/>
          <w:lang w:val="uk-UA"/>
        </w:rPr>
        <w:t>що діє на підставі</w:t>
      </w:r>
      <w:r w:rsidRPr="00FA3764">
        <w:rPr>
          <w:rFonts w:ascii="Times New Roman" w:hAnsi="Times New Roman" w:cs="Times New Roman"/>
          <w:sz w:val="24"/>
          <w:szCs w:val="24"/>
        </w:rPr>
        <w:t xml:space="preserve"> ______</w:t>
      </w:r>
      <w:r>
        <w:rPr>
          <w:rFonts w:ascii="Times New Roman" w:hAnsi="Times New Roman" w:cs="Times New Roman"/>
          <w:sz w:val="24"/>
          <w:szCs w:val="24"/>
          <w:lang w:val="uk-UA"/>
        </w:rPr>
        <w:t>_____________</w:t>
      </w:r>
      <w:r w:rsidRPr="00FA3764">
        <w:rPr>
          <w:rFonts w:ascii="Times New Roman" w:hAnsi="Times New Roman" w:cs="Times New Roman"/>
          <w:sz w:val="24"/>
          <w:szCs w:val="24"/>
        </w:rPr>
        <w:t xml:space="preserve">, </w:t>
      </w:r>
      <w:r w:rsidR="001628DB" w:rsidRPr="004543CE">
        <w:rPr>
          <w:rFonts w:ascii="Times New Roman" w:hAnsi="Times New Roman" w:cs="Times New Roman"/>
          <w:sz w:val="24"/>
          <w:szCs w:val="24"/>
          <w:lang w:val="uk-UA"/>
        </w:rPr>
        <w:t xml:space="preserve">з іншого боку, уклали </w:t>
      </w:r>
      <w:r w:rsidR="004543CE">
        <w:rPr>
          <w:rFonts w:ascii="Times New Roman" w:hAnsi="Times New Roman" w:cs="Times New Roman"/>
          <w:sz w:val="24"/>
          <w:szCs w:val="24"/>
          <w:lang w:val="uk-UA"/>
        </w:rPr>
        <w:t xml:space="preserve">цю </w:t>
      </w:r>
      <w:r w:rsidR="001628DB" w:rsidRPr="004543CE">
        <w:rPr>
          <w:rFonts w:ascii="Times New Roman" w:hAnsi="Times New Roman" w:cs="Times New Roman"/>
          <w:sz w:val="24"/>
          <w:szCs w:val="24"/>
          <w:lang w:val="uk-UA"/>
        </w:rPr>
        <w:t>Специфікацію про наступне:</w:t>
      </w:r>
    </w:p>
    <w:p w:rsidR="001628DB" w:rsidRPr="002E4262" w:rsidRDefault="001628DB" w:rsidP="001628DB">
      <w:pPr>
        <w:pStyle w:val="a7"/>
        <w:numPr>
          <w:ilvl w:val="0"/>
          <w:numId w:val="5"/>
        </w:numPr>
        <w:rPr>
          <w:rFonts w:ascii="Times New Roman" w:hAnsi="Times New Roman" w:cs="Times New Roman"/>
          <w:sz w:val="24"/>
          <w:szCs w:val="24"/>
          <w:lang w:val="uk-UA"/>
        </w:rPr>
      </w:pPr>
      <w:r w:rsidRPr="002E4262">
        <w:rPr>
          <w:rFonts w:ascii="Times New Roman" w:hAnsi="Times New Roman" w:cs="Times New Roman"/>
          <w:sz w:val="24"/>
          <w:szCs w:val="24"/>
          <w:lang w:val="uk-UA"/>
        </w:rPr>
        <w:t>П</w:t>
      </w:r>
      <w:r w:rsidR="00184F9D" w:rsidRPr="002E4262">
        <w:rPr>
          <w:rFonts w:ascii="Times New Roman" w:hAnsi="Times New Roman" w:cs="Times New Roman"/>
          <w:sz w:val="24"/>
          <w:szCs w:val="24"/>
          <w:lang w:val="uk-UA"/>
        </w:rPr>
        <w:t>остачальник</w:t>
      </w:r>
      <w:r w:rsidRPr="002E4262">
        <w:rPr>
          <w:rFonts w:ascii="Times New Roman" w:hAnsi="Times New Roman" w:cs="Times New Roman"/>
          <w:sz w:val="24"/>
          <w:szCs w:val="24"/>
          <w:lang w:val="uk-UA"/>
        </w:rPr>
        <w:t xml:space="preserve"> передає, а </w:t>
      </w:r>
      <w:r w:rsidR="00184F9D" w:rsidRPr="002E4262">
        <w:rPr>
          <w:rFonts w:ascii="Times New Roman" w:hAnsi="Times New Roman" w:cs="Times New Roman"/>
          <w:sz w:val="24"/>
          <w:szCs w:val="24"/>
          <w:lang w:val="uk-UA"/>
        </w:rPr>
        <w:t>Покупець приймає і оплачує наступн</w:t>
      </w:r>
      <w:r w:rsidR="003E07DA" w:rsidRPr="002E4262">
        <w:rPr>
          <w:rFonts w:ascii="Times New Roman" w:hAnsi="Times New Roman" w:cs="Times New Roman"/>
          <w:sz w:val="24"/>
          <w:szCs w:val="24"/>
          <w:lang w:val="uk-UA"/>
        </w:rPr>
        <w:t>і Ресурси</w:t>
      </w:r>
      <w:r w:rsidR="00184F9D" w:rsidRPr="002E4262">
        <w:rPr>
          <w:rFonts w:ascii="Times New Roman" w:hAnsi="Times New Roman" w:cs="Times New Roman"/>
          <w:sz w:val="24"/>
          <w:szCs w:val="24"/>
          <w:lang w:val="uk-UA"/>
        </w:rPr>
        <w:t>:</w:t>
      </w:r>
    </w:p>
    <w:p w:rsidR="001628DB" w:rsidRPr="002E4262" w:rsidRDefault="001628DB" w:rsidP="001628DB">
      <w:pPr>
        <w:pStyle w:val="a7"/>
        <w:rPr>
          <w:rFonts w:ascii="Times New Roman" w:hAnsi="Times New Roman" w:cs="Times New Roman"/>
          <w:sz w:val="24"/>
          <w:szCs w:val="24"/>
          <w:lang w:val="uk-UA"/>
        </w:rPr>
      </w:pPr>
    </w:p>
    <w:tbl>
      <w:tblPr>
        <w:tblStyle w:val="a6"/>
        <w:tblW w:w="0" w:type="auto"/>
        <w:tblLook w:val="04A0" w:firstRow="1" w:lastRow="0" w:firstColumn="1" w:lastColumn="0" w:noHBand="0" w:noVBand="1"/>
      </w:tblPr>
      <w:tblGrid>
        <w:gridCol w:w="573"/>
        <w:gridCol w:w="2145"/>
        <w:gridCol w:w="1891"/>
        <w:gridCol w:w="855"/>
        <w:gridCol w:w="917"/>
        <w:gridCol w:w="1304"/>
        <w:gridCol w:w="1348"/>
        <w:gridCol w:w="1332"/>
      </w:tblGrid>
      <w:tr w:rsidR="002E4262" w:rsidRPr="002E4262" w:rsidTr="002E4262">
        <w:tc>
          <w:tcPr>
            <w:tcW w:w="573" w:type="dxa"/>
            <w:vMerge w:val="restart"/>
          </w:tcPr>
          <w:p w:rsidR="002E4262" w:rsidRPr="002E4262" w:rsidRDefault="002E4262" w:rsidP="004543CE">
            <w:pPr>
              <w:jc w:val="center"/>
              <w:rPr>
                <w:rFonts w:ascii="Times New Roman" w:hAnsi="Times New Roman" w:cs="Times New Roman"/>
                <w:sz w:val="24"/>
                <w:szCs w:val="24"/>
                <w:lang w:val="uk-UA"/>
              </w:rPr>
            </w:pPr>
            <w:r w:rsidRPr="002E4262">
              <w:rPr>
                <w:rFonts w:ascii="Times New Roman" w:hAnsi="Times New Roman" w:cs="Times New Roman"/>
                <w:sz w:val="24"/>
                <w:szCs w:val="24"/>
                <w:lang w:val="uk-UA"/>
              </w:rPr>
              <w:t>№ з/п</w:t>
            </w:r>
          </w:p>
        </w:tc>
        <w:tc>
          <w:tcPr>
            <w:tcW w:w="2145" w:type="dxa"/>
          </w:tcPr>
          <w:p w:rsidR="002E4262" w:rsidRPr="002E4262" w:rsidRDefault="002E4262" w:rsidP="002E4262">
            <w:pPr>
              <w:jc w:val="center"/>
              <w:rPr>
                <w:rFonts w:ascii="Times New Roman" w:hAnsi="Times New Roman" w:cs="Times New Roman"/>
                <w:sz w:val="24"/>
                <w:szCs w:val="24"/>
                <w:lang w:val="uk-UA"/>
              </w:rPr>
            </w:pPr>
            <w:r w:rsidRPr="002E4262">
              <w:rPr>
                <w:rFonts w:ascii="Times New Roman" w:hAnsi="Times New Roman" w:cs="Times New Roman"/>
                <w:sz w:val="24"/>
                <w:szCs w:val="24"/>
                <w:lang w:val="uk-UA"/>
              </w:rPr>
              <w:t xml:space="preserve">Номенклатура Ресурсів, </w:t>
            </w:r>
          </w:p>
        </w:tc>
        <w:tc>
          <w:tcPr>
            <w:tcW w:w="1891" w:type="dxa"/>
          </w:tcPr>
          <w:p w:rsidR="002E4262" w:rsidRPr="002E4262" w:rsidRDefault="002E4262" w:rsidP="004543CE">
            <w:pPr>
              <w:jc w:val="center"/>
              <w:rPr>
                <w:rFonts w:ascii="Times New Roman" w:hAnsi="Times New Roman" w:cs="Times New Roman"/>
                <w:sz w:val="24"/>
                <w:szCs w:val="24"/>
                <w:lang w:val="uk-UA"/>
              </w:rPr>
            </w:pPr>
            <w:r w:rsidRPr="002E4262">
              <w:rPr>
                <w:rFonts w:ascii="Times New Roman" w:hAnsi="Times New Roman" w:cs="Times New Roman"/>
                <w:sz w:val="24"/>
                <w:szCs w:val="24"/>
                <w:lang w:val="uk-UA"/>
              </w:rPr>
              <w:t>Якісні характеристики</w:t>
            </w:r>
            <w:r>
              <w:rPr>
                <w:rFonts w:ascii="Times New Roman" w:hAnsi="Times New Roman" w:cs="Times New Roman"/>
                <w:sz w:val="24"/>
                <w:szCs w:val="24"/>
                <w:lang w:val="uk-UA"/>
              </w:rPr>
              <w:t>,</w:t>
            </w:r>
            <w:r>
              <w:t xml:space="preserve"> </w:t>
            </w:r>
            <w:r w:rsidRPr="002E4262">
              <w:rPr>
                <w:rFonts w:ascii="Times New Roman" w:hAnsi="Times New Roman" w:cs="Times New Roman"/>
                <w:sz w:val="24"/>
                <w:szCs w:val="24"/>
                <w:lang w:val="uk-UA"/>
              </w:rPr>
              <w:t>Виробник</w:t>
            </w:r>
            <w:r>
              <w:rPr>
                <w:rFonts w:ascii="Times New Roman" w:hAnsi="Times New Roman" w:cs="Times New Roman"/>
                <w:sz w:val="24"/>
                <w:szCs w:val="24"/>
                <w:lang w:val="uk-UA"/>
              </w:rPr>
              <w:t xml:space="preserve"> </w:t>
            </w:r>
          </w:p>
        </w:tc>
        <w:tc>
          <w:tcPr>
            <w:tcW w:w="855" w:type="dxa"/>
          </w:tcPr>
          <w:p w:rsidR="002E4262" w:rsidRPr="002E4262" w:rsidRDefault="002E4262" w:rsidP="004543CE">
            <w:pPr>
              <w:jc w:val="center"/>
              <w:rPr>
                <w:rFonts w:ascii="Times New Roman" w:hAnsi="Times New Roman" w:cs="Times New Roman"/>
                <w:sz w:val="24"/>
                <w:szCs w:val="24"/>
                <w:lang w:val="uk-UA"/>
              </w:rPr>
            </w:pPr>
            <w:r>
              <w:rPr>
                <w:rFonts w:ascii="Times New Roman" w:hAnsi="Times New Roman" w:cs="Times New Roman"/>
                <w:sz w:val="24"/>
                <w:szCs w:val="24"/>
                <w:lang w:val="uk-UA"/>
              </w:rPr>
              <w:t>Код УКТ ВЕД</w:t>
            </w:r>
          </w:p>
        </w:tc>
        <w:tc>
          <w:tcPr>
            <w:tcW w:w="917" w:type="dxa"/>
          </w:tcPr>
          <w:p w:rsidR="002E4262" w:rsidRPr="002E4262" w:rsidRDefault="002E4262" w:rsidP="004543CE">
            <w:pPr>
              <w:jc w:val="center"/>
              <w:rPr>
                <w:rFonts w:ascii="Times New Roman" w:hAnsi="Times New Roman" w:cs="Times New Roman"/>
                <w:sz w:val="24"/>
                <w:szCs w:val="24"/>
                <w:lang w:val="uk-UA"/>
              </w:rPr>
            </w:pPr>
            <w:r>
              <w:rPr>
                <w:rFonts w:ascii="Times New Roman" w:hAnsi="Times New Roman" w:cs="Times New Roman"/>
                <w:sz w:val="24"/>
                <w:szCs w:val="24"/>
                <w:lang w:val="uk-UA"/>
              </w:rPr>
              <w:t>Од. виміру</w:t>
            </w:r>
          </w:p>
        </w:tc>
        <w:tc>
          <w:tcPr>
            <w:tcW w:w="1304" w:type="dxa"/>
          </w:tcPr>
          <w:p w:rsidR="002E4262" w:rsidRDefault="002E4262" w:rsidP="002E4262">
            <w:pPr>
              <w:jc w:val="center"/>
              <w:rPr>
                <w:rFonts w:ascii="Times New Roman" w:hAnsi="Times New Roman" w:cs="Times New Roman"/>
                <w:sz w:val="24"/>
                <w:szCs w:val="24"/>
                <w:lang w:val="uk-UA"/>
              </w:rPr>
            </w:pPr>
            <w:r>
              <w:rPr>
                <w:rFonts w:ascii="Times New Roman" w:hAnsi="Times New Roman" w:cs="Times New Roman"/>
                <w:sz w:val="24"/>
                <w:szCs w:val="24"/>
                <w:lang w:val="uk-UA"/>
              </w:rPr>
              <w:t>Кількість</w:t>
            </w:r>
          </w:p>
          <w:p w:rsidR="002E4262" w:rsidRPr="002E4262" w:rsidRDefault="002E4262" w:rsidP="002E4262">
            <w:pPr>
              <w:jc w:val="center"/>
              <w:rPr>
                <w:rFonts w:ascii="Times New Roman" w:hAnsi="Times New Roman" w:cs="Times New Roman"/>
                <w:sz w:val="24"/>
                <w:szCs w:val="24"/>
                <w:lang w:val="uk-UA"/>
              </w:rPr>
            </w:pPr>
            <w:r>
              <w:rPr>
                <w:rFonts w:ascii="Times New Roman" w:hAnsi="Times New Roman" w:cs="Times New Roman"/>
                <w:sz w:val="24"/>
                <w:szCs w:val="24"/>
                <w:lang w:val="uk-UA"/>
              </w:rPr>
              <w:t>(загальна)</w:t>
            </w:r>
            <w:r w:rsidRPr="002E4262">
              <w:rPr>
                <w:rFonts w:ascii="Times New Roman" w:hAnsi="Times New Roman" w:cs="Times New Roman"/>
                <w:sz w:val="24"/>
                <w:szCs w:val="24"/>
                <w:lang w:val="uk-UA"/>
              </w:rPr>
              <w:t xml:space="preserve"> </w:t>
            </w:r>
          </w:p>
        </w:tc>
        <w:tc>
          <w:tcPr>
            <w:tcW w:w="1348" w:type="dxa"/>
          </w:tcPr>
          <w:p w:rsidR="002E4262" w:rsidRPr="002E4262" w:rsidRDefault="002E4262" w:rsidP="004543CE">
            <w:pPr>
              <w:jc w:val="center"/>
              <w:rPr>
                <w:rFonts w:ascii="Times New Roman" w:hAnsi="Times New Roman" w:cs="Times New Roman"/>
                <w:sz w:val="24"/>
                <w:szCs w:val="24"/>
                <w:lang w:val="uk-UA"/>
              </w:rPr>
            </w:pPr>
            <w:r w:rsidRPr="002E4262">
              <w:rPr>
                <w:rFonts w:ascii="Times New Roman" w:hAnsi="Times New Roman" w:cs="Times New Roman"/>
                <w:sz w:val="24"/>
                <w:szCs w:val="24"/>
                <w:lang w:val="uk-UA"/>
              </w:rPr>
              <w:t>Ціна за одиницю,</w:t>
            </w:r>
          </w:p>
          <w:p w:rsidR="002E4262" w:rsidRPr="002E4262" w:rsidRDefault="002E4262" w:rsidP="004543CE">
            <w:pPr>
              <w:jc w:val="center"/>
              <w:rPr>
                <w:rFonts w:ascii="Times New Roman" w:hAnsi="Times New Roman" w:cs="Times New Roman"/>
                <w:sz w:val="24"/>
                <w:szCs w:val="24"/>
                <w:lang w:val="uk-UA"/>
              </w:rPr>
            </w:pPr>
            <w:r w:rsidRPr="002E4262">
              <w:rPr>
                <w:rFonts w:ascii="Times New Roman" w:hAnsi="Times New Roman" w:cs="Times New Roman"/>
                <w:sz w:val="24"/>
                <w:szCs w:val="24"/>
                <w:lang w:val="uk-UA"/>
              </w:rPr>
              <w:t>без ПДВ, грн.</w:t>
            </w:r>
          </w:p>
        </w:tc>
        <w:tc>
          <w:tcPr>
            <w:tcW w:w="1332" w:type="dxa"/>
          </w:tcPr>
          <w:p w:rsidR="002E4262" w:rsidRPr="002E4262" w:rsidRDefault="002E4262" w:rsidP="004543CE">
            <w:pPr>
              <w:jc w:val="center"/>
              <w:rPr>
                <w:rFonts w:ascii="Times New Roman" w:hAnsi="Times New Roman" w:cs="Times New Roman"/>
                <w:sz w:val="24"/>
                <w:szCs w:val="24"/>
                <w:lang w:val="uk-UA"/>
              </w:rPr>
            </w:pPr>
            <w:r w:rsidRPr="002E4262">
              <w:rPr>
                <w:rFonts w:ascii="Times New Roman" w:hAnsi="Times New Roman" w:cs="Times New Roman"/>
                <w:sz w:val="24"/>
                <w:szCs w:val="24"/>
                <w:lang w:val="uk-UA"/>
              </w:rPr>
              <w:t>Загальна вартість, грн.</w:t>
            </w:r>
          </w:p>
        </w:tc>
      </w:tr>
      <w:tr w:rsidR="002E4262" w:rsidRPr="002E4262" w:rsidTr="002E4262">
        <w:tc>
          <w:tcPr>
            <w:tcW w:w="573" w:type="dxa"/>
            <w:vMerge/>
          </w:tcPr>
          <w:p w:rsidR="002E4262" w:rsidRPr="002E4262" w:rsidRDefault="002E4262" w:rsidP="001628DB">
            <w:pPr>
              <w:rPr>
                <w:rFonts w:ascii="Times New Roman" w:hAnsi="Times New Roman" w:cs="Times New Roman"/>
                <w:sz w:val="24"/>
                <w:szCs w:val="24"/>
                <w:lang w:val="uk-UA"/>
              </w:rPr>
            </w:pPr>
          </w:p>
        </w:tc>
        <w:tc>
          <w:tcPr>
            <w:tcW w:w="2145" w:type="dxa"/>
          </w:tcPr>
          <w:p w:rsidR="002E4262" w:rsidRPr="002E4262" w:rsidRDefault="002E4262" w:rsidP="001628DB">
            <w:pPr>
              <w:rPr>
                <w:rFonts w:ascii="Times New Roman" w:hAnsi="Times New Roman" w:cs="Times New Roman"/>
                <w:sz w:val="24"/>
                <w:szCs w:val="24"/>
                <w:lang w:val="uk-UA"/>
              </w:rPr>
            </w:pPr>
          </w:p>
        </w:tc>
        <w:tc>
          <w:tcPr>
            <w:tcW w:w="1891" w:type="dxa"/>
          </w:tcPr>
          <w:p w:rsidR="002E4262" w:rsidRPr="002E4262" w:rsidRDefault="002E4262" w:rsidP="001628DB">
            <w:pPr>
              <w:rPr>
                <w:rFonts w:ascii="Times New Roman" w:hAnsi="Times New Roman" w:cs="Times New Roman"/>
                <w:sz w:val="24"/>
                <w:szCs w:val="24"/>
                <w:lang w:val="uk-UA"/>
              </w:rPr>
            </w:pPr>
          </w:p>
        </w:tc>
        <w:tc>
          <w:tcPr>
            <w:tcW w:w="855" w:type="dxa"/>
          </w:tcPr>
          <w:p w:rsidR="002E4262" w:rsidRPr="002E4262" w:rsidRDefault="002E4262" w:rsidP="001628DB">
            <w:pPr>
              <w:rPr>
                <w:rFonts w:ascii="Times New Roman" w:hAnsi="Times New Roman" w:cs="Times New Roman"/>
                <w:sz w:val="24"/>
                <w:szCs w:val="24"/>
                <w:lang w:val="uk-UA"/>
              </w:rPr>
            </w:pPr>
          </w:p>
        </w:tc>
        <w:tc>
          <w:tcPr>
            <w:tcW w:w="917" w:type="dxa"/>
          </w:tcPr>
          <w:p w:rsidR="002E4262" w:rsidRPr="002E4262" w:rsidRDefault="002E4262" w:rsidP="001628DB">
            <w:pPr>
              <w:rPr>
                <w:rFonts w:ascii="Times New Roman" w:hAnsi="Times New Roman" w:cs="Times New Roman"/>
                <w:sz w:val="24"/>
                <w:szCs w:val="24"/>
                <w:lang w:val="uk-UA"/>
              </w:rPr>
            </w:pPr>
          </w:p>
        </w:tc>
        <w:tc>
          <w:tcPr>
            <w:tcW w:w="1304" w:type="dxa"/>
          </w:tcPr>
          <w:p w:rsidR="002E4262" w:rsidRPr="002E4262" w:rsidRDefault="002E4262" w:rsidP="001628DB">
            <w:pPr>
              <w:rPr>
                <w:rFonts w:ascii="Times New Roman" w:hAnsi="Times New Roman" w:cs="Times New Roman"/>
                <w:sz w:val="24"/>
                <w:szCs w:val="24"/>
                <w:lang w:val="uk-UA"/>
              </w:rPr>
            </w:pPr>
          </w:p>
        </w:tc>
        <w:tc>
          <w:tcPr>
            <w:tcW w:w="1348" w:type="dxa"/>
          </w:tcPr>
          <w:p w:rsidR="002E4262" w:rsidRPr="002E4262" w:rsidRDefault="002E4262" w:rsidP="001628DB">
            <w:pPr>
              <w:rPr>
                <w:rFonts w:ascii="Times New Roman" w:hAnsi="Times New Roman" w:cs="Times New Roman"/>
                <w:sz w:val="24"/>
                <w:szCs w:val="24"/>
                <w:lang w:val="uk-UA"/>
              </w:rPr>
            </w:pPr>
          </w:p>
        </w:tc>
        <w:tc>
          <w:tcPr>
            <w:tcW w:w="1332" w:type="dxa"/>
          </w:tcPr>
          <w:p w:rsidR="002E4262" w:rsidRPr="002E4262" w:rsidRDefault="002E4262" w:rsidP="001628DB">
            <w:pPr>
              <w:rPr>
                <w:rFonts w:ascii="Times New Roman" w:hAnsi="Times New Roman" w:cs="Times New Roman"/>
                <w:sz w:val="24"/>
                <w:szCs w:val="24"/>
                <w:lang w:val="uk-UA"/>
              </w:rPr>
            </w:pPr>
          </w:p>
        </w:tc>
      </w:tr>
      <w:tr w:rsidR="002E4262" w:rsidRPr="002E4262" w:rsidTr="002E4262">
        <w:tc>
          <w:tcPr>
            <w:tcW w:w="573" w:type="dxa"/>
            <w:vMerge/>
          </w:tcPr>
          <w:p w:rsidR="002E4262" w:rsidRPr="002E4262" w:rsidRDefault="002E4262" w:rsidP="004543CE">
            <w:pPr>
              <w:rPr>
                <w:rFonts w:ascii="Times New Roman" w:hAnsi="Times New Roman" w:cs="Times New Roman"/>
                <w:sz w:val="24"/>
                <w:szCs w:val="24"/>
                <w:lang w:val="uk-UA"/>
              </w:rPr>
            </w:pPr>
          </w:p>
        </w:tc>
        <w:tc>
          <w:tcPr>
            <w:tcW w:w="8460" w:type="dxa"/>
            <w:gridSpan w:val="6"/>
          </w:tcPr>
          <w:p w:rsidR="002E4262" w:rsidRPr="002E4262" w:rsidRDefault="002E4262" w:rsidP="004543CE">
            <w:pPr>
              <w:rPr>
                <w:rFonts w:ascii="Times New Roman" w:hAnsi="Times New Roman" w:cs="Times New Roman"/>
                <w:sz w:val="24"/>
                <w:szCs w:val="24"/>
                <w:lang w:val="uk-UA"/>
              </w:rPr>
            </w:pPr>
            <w:r w:rsidRPr="002E4262">
              <w:rPr>
                <w:rFonts w:ascii="Times New Roman" w:hAnsi="Times New Roman" w:cs="Times New Roman"/>
                <w:sz w:val="24"/>
                <w:szCs w:val="24"/>
                <w:lang w:val="uk-UA"/>
              </w:rPr>
              <w:t xml:space="preserve">РАЗОМ без ПДВ: </w:t>
            </w:r>
          </w:p>
        </w:tc>
        <w:tc>
          <w:tcPr>
            <w:tcW w:w="1332" w:type="dxa"/>
          </w:tcPr>
          <w:p w:rsidR="002E4262" w:rsidRPr="002E4262" w:rsidRDefault="002E4262" w:rsidP="001628DB">
            <w:pPr>
              <w:rPr>
                <w:rFonts w:ascii="Times New Roman" w:hAnsi="Times New Roman" w:cs="Times New Roman"/>
                <w:sz w:val="24"/>
                <w:szCs w:val="24"/>
                <w:lang w:val="uk-UA"/>
              </w:rPr>
            </w:pPr>
          </w:p>
        </w:tc>
      </w:tr>
      <w:tr w:rsidR="002E4262" w:rsidRPr="002E4262" w:rsidTr="002E298F">
        <w:tc>
          <w:tcPr>
            <w:tcW w:w="573" w:type="dxa"/>
            <w:vMerge/>
          </w:tcPr>
          <w:p w:rsidR="002E4262" w:rsidRPr="002E4262" w:rsidRDefault="002E4262" w:rsidP="001628DB">
            <w:pPr>
              <w:rPr>
                <w:rFonts w:ascii="Times New Roman" w:hAnsi="Times New Roman" w:cs="Times New Roman"/>
                <w:sz w:val="24"/>
                <w:szCs w:val="24"/>
                <w:lang w:val="uk-UA"/>
              </w:rPr>
            </w:pPr>
          </w:p>
        </w:tc>
        <w:tc>
          <w:tcPr>
            <w:tcW w:w="8460" w:type="dxa"/>
            <w:gridSpan w:val="6"/>
          </w:tcPr>
          <w:p w:rsidR="002E4262" w:rsidRPr="002E298F" w:rsidRDefault="002E4262" w:rsidP="001628DB">
            <w:pPr>
              <w:rPr>
                <w:rFonts w:ascii="Times New Roman" w:hAnsi="Times New Roman" w:cs="Times New Roman"/>
                <w:sz w:val="24"/>
                <w:szCs w:val="24"/>
              </w:rPr>
            </w:pPr>
            <w:r w:rsidRPr="002E4262">
              <w:rPr>
                <w:rFonts w:ascii="Times New Roman" w:hAnsi="Times New Roman" w:cs="Times New Roman"/>
                <w:sz w:val="24"/>
                <w:szCs w:val="24"/>
                <w:lang w:val="uk-UA"/>
              </w:rPr>
              <w:t>ПДВ (20%)</w:t>
            </w:r>
          </w:p>
        </w:tc>
        <w:tc>
          <w:tcPr>
            <w:tcW w:w="1332" w:type="dxa"/>
          </w:tcPr>
          <w:p w:rsidR="002E4262" w:rsidRPr="002E4262" w:rsidRDefault="002E4262" w:rsidP="001628DB">
            <w:pPr>
              <w:rPr>
                <w:rFonts w:ascii="Times New Roman" w:hAnsi="Times New Roman" w:cs="Times New Roman"/>
                <w:sz w:val="24"/>
                <w:szCs w:val="24"/>
                <w:lang w:val="uk-UA"/>
              </w:rPr>
            </w:pPr>
          </w:p>
        </w:tc>
      </w:tr>
      <w:tr w:rsidR="002E4262" w:rsidRPr="002E4262" w:rsidTr="002E298F">
        <w:tc>
          <w:tcPr>
            <w:tcW w:w="573" w:type="dxa"/>
            <w:vMerge/>
          </w:tcPr>
          <w:p w:rsidR="002E4262" w:rsidRPr="002E4262" w:rsidRDefault="002E4262" w:rsidP="001628DB">
            <w:pPr>
              <w:rPr>
                <w:rFonts w:ascii="Times New Roman" w:hAnsi="Times New Roman" w:cs="Times New Roman"/>
                <w:sz w:val="24"/>
                <w:szCs w:val="24"/>
                <w:lang w:val="uk-UA"/>
              </w:rPr>
            </w:pPr>
          </w:p>
        </w:tc>
        <w:tc>
          <w:tcPr>
            <w:tcW w:w="8460" w:type="dxa"/>
            <w:gridSpan w:val="6"/>
          </w:tcPr>
          <w:p w:rsidR="002E4262" w:rsidRPr="002E4262" w:rsidRDefault="002E4262" w:rsidP="001628DB">
            <w:pPr>
              <w:rPr>
                <w:rFonts w:ascii="Times New Roman" w:hAnsi="Times New Roman" w:cs="Times New Roman"/>
                <w:sz w:val="24"/>
                <w:szCs w:val="24"/>
                <w:lang w:val="uk-UA"/>
              </w:rPr>
            </w:pPr>
            <w:r w:rsidRPr="002E4262">
              <w:rPr>
                <w:rFonts w:ascii="Times New Roman" w:hAnsi="Times New Roman" w:cs="Times New Roman"/>
                <w:sz w:val="24"/>
                <w:szCs w:val="24"/>
                <w:lang w:val="uk-UA"/>
              </w:rPr>
              <w:t>РАЗОМ з урахуванням ПДВ:</w:t>
            </w:r>
          </w:p>
        </w:tc>
        <w:tc>
          <w:tcPr>
            <w:tcW w:w="1332" w:type="dxa"/>
          </w:tcPr>
          <w:p w:rsidR="002E4262" w:rsidRPr="002E4262" w:rsidRDefault="002E4262" w:rsidP="001628DB">
            <w:pPr>
              <w:rPr>
                <w:rFonts w:ascii="Times New Roman" w:hAnsi="Times New Roman" w:cs="Times New Roman"/>
                <w:sz w:val="24"/>
                <w:szCs w:val="24"/>
                <w:lang w:val="uk-UA"/>
              </w:rPr>
            </w:pPr>
          </w:p>
        </w:tc>
      </w:tr>
    </w:tbl>
    <w:p w:rsidR="00184F9D" w:rsidRPr="002E4262" w:rsidRDefault="00184F9D" w:rsidP="001628DB">
      <w:pPr>
        <w:rPr>
          <w:rFonts w:ascii="Times New Roman" w:hAnsi="Times New Roman" w:cs="Times New Roman"/>
          <w:sz w:val="24"/>
          <w:szCs w:val="24"/>
          <w:lang w:val="uk-UA"/>
        </w:rPr>
      </w:pPr>
      <w:r w:rsidRPr="002E4262">
        <w:rPr>
          <w:rFonts w:ascii="Times New Roman" w:hAnsi="Times New Roman" w:cs="Times New Roman"/>
          <w:sz w:val="24"/>
          <w:szCs w:val="24"/>
          <w:lang w:val="uk-UA"/>
        </w:rPr>
        <w:t xml:space="preserve">      </w:t>
      </w:r>
    </w:p>
    <w:p w:rsidR="003E07DA" w:rsidRPr="002E4262" w:rsidRDefault="00184F9D" w:rsidP="001628DB">
      <w:pPr>
        <w:rPr>
          <w:rFonts w:ascii="Times New Roman" w:hAnsi="Times New Roman" w:cs="Times New Roman"/>
          <w:sz w:val="24"/>
          <w:szCs w:val="24"/>
          <w:lang w:val="uk-UA"/>
        </w:rPr>
      </w:pPr>
      <w:r w:rsidRPr="002E4262">
        <w:rPr>
          <w:rFonts w:ascii="Times New Roman" w:hAnsi="Times New Roman" w:cs="Times New Roman"/>
          <w:sz w:val="24"/>
          <w:szCs w:val="24"/>
          <w:lang w:val="uk-UA"/>
        </w:rPr>
        <w:t xml:space="preserve">        В</w:t>
      </w:r>
      <w:r w:rsidR="003E07DA" w:rsidRPr="002E4262">
        <w:rPr>
          <w:rFonts w:ascii="Times New Roman" w:hAnsi="Times New Roman" w:cs="Times New Roman"/>
          <w:sz w:val="24"/>
          <w:szCs w:val="24"/>
          <w:lang w:val="uk-UA"/>
        </w:rPr>
        <w:t>артість Ресурсів, що поставляю</w:t>
      </w:r>
      <w:r w:rsidR="001628DB" w:rsidRPr="002E4262">
        <w:rPr>
          <w:rFonts w:ascii="Times New Roman" w:hAnsi="Times New Roman" w:cs="Times New Roman"/>
          <w:sz w:val="24"/>
          <w:szCs w:val="24"/>
          <w:lang w:val="uk-UA"/>
        </w:rPr>
        <w:t xml:space="preserve">ться відповідно до </w:t>
      </w:r>
      <w:r w:rsidR="004543CE" w:rsidRPr="002E4262">
        <w:rPr>
          <w:rFonts w:ascii="Times New Roman" w:hAnsi="Times New Roman" w:cs="Times New Roman"/>
          <w:sz w:val="24"/>
          <w:szCs w:val="24"/>
          <w:lang w:val="uk-UA"/>
        </w:rPr>
        <w:t>цієї Специфікації</w:t>
      </w:r>
      <w:r w:rsidR="001628DB" w:rsidRPr="002E4262">
        <w:rPr>
          <w:rFonts w:ascii="Times New Roman" w:hAnsi="Times New Roman" w:cs="Times New Roman"/>
          <w:sz w:val="24"/>
          <w:szCs w:val="24"/>
          <w:lang w:val="uk-UA"/>
        </w:rPr>
        <w:t xml:space="preserve">, становить _________ грн. (_____________________________________ гривень ____ копійок), ПДВ становить _________ грн. (_____________________________________ гривень ____ копійок), загальна вартість з ПДВ становить _________ грн. (___________________________________ гривень ____ копійок). </w:t>
      </w:r>
    </w:p>
    <w:p w:rsidR="003E07DA" w:rsidRPr="002E4262" w:rsidRDefault="001628DB" w:rsidP="003E07DA">
      <w:pPr>
        <w:ind w:firstLine="708"/>
        <w:rPr>
          <w:rFonts w:ascii="Times New Roman" w:hAnsi="Times New Roman" w:cs="Times New Roman"/>
          <w:sz w:val="24"/>
          <w:szCs w:val="24"/>
          <w:lang w:val="uk-UA"/>
        </w:rPr>
      </w:pPr>
      <w:r w:rsidRPr="002E4262">
        <w:rPr>
          <w:rFonts w:ascii="Times New Roman" w:hAnsi="Times New Roman" w:cs="Times New Roman"/>
          <w:sz w:val="24"/>
          <w:szCs w:val="24"/>
          <w:lang w:val="uk-UA"/>
        </w:rPr>
        <w:t xml:space="preserve">Ціна </w:t>
      </w:r>
      <w:r w:rsidR="003E07DA" w:rsidRPr="002E4262">
        <w:rPr>
          <w:rFonts w:ascii="Times New Roman" w:hAnsi="Times New Roman" w:cs="Times New Roman"/>
          <w:sz w:val="24"/>
          <w:szCs w:val="24"/>
          <w:lang w:val="uk-UA"/>
        </w:rPr>
        <w:t xml:space="preserve">Ресурсів </w:t>
      </w:r>
      <w:r w:rsidRPr="002E4262">
        <w:rPr>
          <w:rFonts w:ascii="Times New Roman" w:hAnsi="Times New Roman" w:cs="Times New Roman"/>
          <w:sz w:val="24"/>
          <w:szCs w:val="24"/>
          <w:lang w:val="uk-UA"/>
        </w:rPr>
        <w:t xml:space="preserve">вказана ______________ транспортних витрат. </w:t>
      </w:r>
    </w:p>
    <w:p w:rsidR="003E07DA" w:rsidRPr="002E4262" w:rsidRDefault="001628DB" w:rsidP="003E07DA">
      <w:pPr>
        <w:ind w:firstLine="708"/>
        <w:rPr>
          <w:rFonts w:ascii="Times New Roman" w:hAnsi="Times New Roman" w:cs="Times New Roman"/>
          <w:sz w:val="24"/>
          <w:szCs w:val="24"/>
          <w:lang w:val="uk-UA"/>
        </w:rPr>
      </w:pPr>
      <w:r w:rsidRPr="002E4262">
        <w:rPr>
          <w:rFonts w:ascii="Times New Roman" w:hAnsi="Times New Roman" w:cs="Times New Roman"/>
          <w:sz w:val="24"/>
          <w:szCs w:val="24"/>
          <w:lang w:val="uk-UA"/>
        </w:rPr>
        <w:t xml:space="preserve">Транспортні витрати несе __________________. </w:t>
      </w:r>
    </w:p>
    <w:p w:rsidR="003E07DA" w:rsidRPr="002E4262" w:rsidRDefault="003E07DA" w:rsidP="003E07DA">
      <w:pPr>
        <w:ind w:firstLine="708"/>
        <w:rPr>
          <w:rFonts w:ascii="Times New Roman" w:hAnsi="Times New Roman" w:cs="Times New Roman"/>
          <w:sz w:val="24"/>
          <w:szCs w:val="24"/>
          <w:lang w:val="uk-UA"/>
        </w:rPr>
      </w:pPr>
      <w:r w:rsidRPr="002E4262">
        <w:rPr>
          <w:rFonts w:ascii="Times New Roman" w:hAnsi="Times New Roman" w:cs="Times New Roman"/>
          <w:sz w:val="24"/>
          <w:szCs w:val="24"/>
          <w:lang w:val="uk-UA"/>
        </w:rPr>
        <w:t>Ресурси поставляю</w:t>
      </w:r>
      <w:r w:rsidR="001628DB" w:rsidRPr="002E4262">
        <w:rPr>
          <w:rFonts w:ascii="Times New Roman" w:hAnsi="Times New Roman" w:cs="Times New Roman"/>
          <w:sz w:val="24"/>
          <w:szCs w:val="24"/>
          <w:lang w:val="uk-UA"/>
        </w:rPr>
        <w:t xml:space="preserve">ться ___________________ транспортом. </w:t>
      </w:r>
    </w:p>
    <w:p w:rsidR="003E07DA" w:rsidRPr="002E4262" w:rsidRDefault="001628DB" w:rsidP="003E07DA">
      <w:pPr>
        <w:ind w:firstLine="708"/>
        <w:rPr>
          <w:rFonts w:ascii="Times New Roman" w:hAnsi="Times New Roman" w:cs="Times New Roman"/>
          <w:sz w:val="24"/>
          <w:szCs w:val="24"/>
          <w:lang w:val="uk-UA"/>
        </w:rPr>
      </w:pPr>
      <w:r w:rsidRPr="002E4262">
        <w:rPr>
          <w:rFonts w:ascii="Times New Roman" w:hAnsi="Times New Roman" w:cs="Times New Roman"/>
          <w:sz w:val="24"/>
          <w:szCs w:val="24"/>
          <w:lang w:val="uk-UA"/>
        </w:rPr>
        <w:t>2.</w:t>
      </w:r>
      <w:r w:rsidR="003E07DA" w:rsidRPr="002E4262">
        <w:rPr>
          <w:rFonts w:ascii="Times New Roman" w:hAnsi="Times New Roman" w:cs="Times New Roman"/>
          <w:sz w:val="24"/>
          <w:szCs w:val="24"/>
          <w:lang w:val="uk-UA"/>
        </w:rPr>
        <w:t>Ресурси поставляю</w:t>
      </w:r>
      <w:r w:rsidRPr="002E4262">
        <w:rPr>
          <w:rFonts w:ascii="Times New Roman" w:hAnsi="Times New Roman" w:cs="Times New Roman"/>
          <w:sz w:val="24"/>
          <w:szCs w:val="24"/>
          <w:lang w:val="uk-UA"/>
        </w:rPr>
        <w:t>ться на умовах поставки ________________________________, відповідно до міжнародних правил інтерпретації комерційних термінів «Інкотермс» в редакції 2010</w:t>
      </w:r>
      <w:r w:rsidR="00CB7201">
        <w:rPr>
          <w:rFonts w:ascii="Times New Roman" w:hAnsi="Times New Roman" w:cs="Times New Roman"/>
          <w:sz w:val="24"/>
          <w:szCs w:val="24"/>
          <w:lang w:val="uk-UA"/>
        </w:rPr>
        <w:t>/2020</w:t>
      </w:r>
      <w:r w:rsidRPr="002E4262">
        <w:rPr>
          <w:rFonts w:ascii="Times New Roman" w:hAnsi="Times New Roman" w:cs="Times New Roman"/>
          <w:sz w:val="24"/>
          <w:szCs w:val="24"/>
          <w:lang w:val="uk-UA"/>
        </w:rPr>
        <w:t xml:space="preserve"> року. </w:t>
      </w:r>
    </w:p>
    <w:p w:rsidR="002E298F" w:rsidRPr="00FA5509" w:rsidRDefault="001628DB" w:rsidP="003E07DA">
      <w:pPr>
        <w:ind w:firstLine="708"/>
        <w:rPr>
          <w:rFonts w:ascii="Times New Roman" w:hAnsi="Times New Roman" w:cs="Times New Roman"/>
          <w:sz w:val="24"/>
          <w:szCs w:val="24"/>
          <w:lang w:val="uk-UA"/>
        </w:rPr>
      </w:pPr>
      <w:r w:rsidRPr="00FA5509">
        <w:rPr>
          <w:rFonts w:ascii="Times New Roman" w:hAnsi="Times New Roman" w:cs="Times New Roman"/>
          <w:sz w:val="24"/>
          <w:szCs w:val="24"/>
          <w:lang w:val="uk-UA"/>
        </w:rPr>
        <w:t xml:space="preserve">3. Вимоги до </w:t>
      </w:r>
      <w:r w:rsidR="003E07DA" w:rsidRPr="00FA5509">
        <w:rPr>
          <w:rFonts w:ascii="Times New Roman" w:hAnsi="Times New Roman" w:cs="Times New Roman"/>
          <w:sz w:val="24"/>
          <w:szCs w:val="24"/>
          <w:lang w:val="uk-UA"/>
        </w:rPr>
        <w:t>тари</w:t>
      </w:r>
      <w:r w:rsidRPr="00FA5509">
        <w:rPr>
          <w:rFonts w:ascii="Times New Roman" w:hAnsi="Times New Roman" w:cs="Times New Roman"/>
          <w:sz w:val="24"/>
          <w:szCs w:val="24"/>
          <w:lang w:val="uk-UA"/>
        </w:rPr>
        <w:t>, па</w:t>
      </w:r>
      <w:r w:rsidR="003E07DA" w:rsidRPr="00FA5509">
        <w:rPr>
          <w:rFonts w:ascii="Times New Roman" w:hAnsi="Times New Roman" w:cs="Times New Roman"/>
          <w:sz w:val="24"/>
          <w:szCs w:val="24"/>
          <w:lang w:val="uk-UA"/>
        </w:rPr>
        <w:t>кування та маркування Ресурсів</w:t>
      </w:r>
      <w:r w:rsidRPr="00FA5509">
        <w:rPr>
          <w:rFonts w:ascii="Times New Roman" w:hAnsi="Times New Roman" w:cs="Times New Roman"/>
          <w:sz w:val="24"/>
          <w:szCs w:val="24"/>
          <w:lang w:val="uk-UA"/>
        </w:rPr>
        <w:t>: ________________________________________________________________________________</w:t>
      </w:r>
    </w:p>
    <w:p w:rsidR="003E07DA" w:rsidRPr="00FA5509" w:rsidRDefault="003E07DA" w:rsidP="003E07DA">
      <w:pPr>
        <w:ind w:firstLine="708"/>
        <w:rPr>
          <w:rFonts w:ascii="Times New Roman" w:hAnsi="Times New Roman" w:cs="Times New Roman"/>
          <w:sz w:val="24"/>
          <w:szCs w:val="24"/>
          <w:lang w:val="uk-UA"/>
        </w:rPr>
      </w:pPr>
      <w:r w:rsidRPr="00FA5509">
        <w:rPr>
          <w:rFonts w:ascii="Times New Roman" w:hAnsi="Times New Roman" w:cs="Times New Roman"/>
          <w:sz w:val="24"/>
          <w:szCs w:val="24"/>
          <w:lang w:val="uk-UA"/>
        </w:rPr>
        <w:t>4. Строк</w:t>
      </w:r>
      <w:r w:rsidR="001628DB" w:rsidRPr="00FA5509">
        <w:rPr>
          <w:rFonts w:ascii="Times New Roman" w:hAnsi="Times New Roman" w:cs="Times New Roman"/>
          <w:sz w:val="24"/>
          <w:szCs w:val="24"/>
          <w:lang w:val="uk-UA"/>
        </w:rPr>
        <w:t xml:space="preserve"> поставки: ______________________________ з моменту ______________________.</w:t>
      </w:r>
    </w:p>
    <w:p w:rsidR="004543CE" w:rsidRPr="00FA5509" w:rsidRDefault="00FA3764" w:rsidP="004543CE">
      <w:pPr>
        <w:ind w:left="708"/>
        <w:rPr>
          <w:rFonts w:ascii="Times New Roman" w:hAnsi="Times New Roman" w:cs="Times New Roman"/>
          <w:sz w:val="24"/>
          <w:szCs w:val="24"/>
          <w:lang w:val="uk-UA"/>
        </w:rPr>
      </w:pPr>
      <w:r w:rsidRPr="00FA5509">
        <w:rPr>
          <w:rFonts w:ascii="Times New Roman" w:hAnsi="Times New Roman" w:cs="Times New Roman"/>
          <w:sz w:val="24"/>
          <w:szCs w:val="24"/>
          <w:lang w:val="uk-UA"/>
        </w:rPr>
        <w:t>5</w:t>
      </w:r>
      <w:r w:rsidR="001628DB" w:rsidRPr="00FA5509">
        <w:rPr>
          <w:rFonts w:ascii="Times New Roman" w:hAnsi="Times New Roman" w:cs="Times New Roman"/>
          <w:sz w:val="24"/>
          <w:szCs w:val="24"/>
          <w:lang w:val="uk-UA"/>
        </w:rPr>
        <w:t>.</w:t>
      </w:r>
      <w:r w:rsidR="003E07DA" w:rsidRPr="00FA5509">
        <w:rPr>
          <w:rFonts w:ascii="Times New Roman" w:hAnsi="Times New Roman" w:cs="Times New Roman"/>
          <w:sz w:val="24"/>
          <w:szCs w:val="24"/>
          <w:lang w:val="uk-UA"/>
        </w:rPr>
        <w:t>Вантажовідправником</w:t>
      </w:r>
      <w:r w:rsidR="001628DB" w:rsidRPr="00FA5509">
        <w:rPr>
          <w:rFonts w:ascii="Times New Roman" w:hAnsi="Times New Roman" w:cs="Times New Roman"/>
          <w:sz w:val="24"/>
          <w:szCs w:val="24"/>
          <w:lang w:val="uk-UA"/>
        </w:rPr>
        <w:t xml:space="preserve"> </w:t>
      </w:r>
      <w:r w:rsidR="003E07DA" w:rsidRPr="00FA5509">
        <w:rPr>
          <w:rFonts w:ascii="Times New Roman" w:hAnsi="Times New Roman" w:cs="Times New Roman"/>
          <w:sz w:val="24"/>
          <w:szCs w:val="24"/>
          <w:lang w:val="uk-UA"/>
        </w:rPr>
        <w:t xml:space="preserve">Ресурсів </w:t>
      </w:r>
      <w:r w:rsidR="001628DB" w:rsidRPr="00FA5509">
        <w:rPr>
          <w:rFonts w:ascii="Times New Roman" w:hAnsi="Times New Roman" w:cs="Times New Roman"/>
          <w:sz w:val="24"/>
          <w:szCs w:val="24"/>
          <w:lang w:val="uk-UA"/>
        </w:rPr>
        <w:t xml:space="preserve">є ______________________________________, </w:t>
      </w:r>
    </w:p>
    <w:p w:rsidR="004543CE" w:rsidRPr="00FA5509" w:rsidRDefault="004543CE" w:rsidP="004543CE">
      <w:pPr>
        <w:ind w:left="708"/>
        <w:rPr>
          <w:rFonts w:ascii="Times New Roman" w:hAnsi="Times New Roman" w:cs="Times New Roman"/>
          <w:sz w:val="24"/>
          <w:szCs w:val="24"/>
          <w:lang w:val="uk-UA"/>
        </w:rPr>
      </w:pPr>
      <w:r w:rsidRPr="00FA5509">
        <w:rPr>
          <w:rFonts w:ascii="Times New Roman" w:hAnsi="Times New Roman" w:cs="Times New Roman"/>
          <w:sz w:val="24"/>
          <w:szCs w:val="24"/>
          <w:lang w:val="uk-UA"/>
        </w:rPr>
        <w:t>Реквізити вантажовідправника: _____________________________________________________ ______________________________________________________________________________</w:t>
      </w:r>
    </w:p>
    <w:p w:rsidR="003E07DA" w:rsidRPr="00FA5509" w:rsidRDefault="004543CE" w:rsidP="004543CE">
      <w:pPr>
        <w:ind w:left="708"/>
        <w:rPr>
          <w:rFonts w:ascii="Times New Roman" w:hAnsi="Times New Roman" w:cs="Times New Roman"/>
          <w:sz w:val="24"/>
          <w:szCs w:val="24"/>
          <w:lang w:val="uk-UA"/>
        </w:rPr>
      </w:pPr>
      <w:r w:rsidRPr="00FA5509">
        <w:rPr>
          <w:rFonts w:ascii="Times New Roman" w:hAnsi="Times New Roman" w:cs="Times New Roman"/>
          <w:sz w:val="24"/>
          <w:szCs w:val="24"/>
          <w:lang w:val="uk-UA"/>
        </w:rPr>
        <w:t>В</w:t>
      </w:r>
      <w:r w:rsidR="001628DB" w:rsidRPr="00FA5509">
        <w:rPr>
          <w:rFonts w:ascii="Times New Roman" w:hAnsi="Times New Roman" w:cs="Times New Roman"/>
          <w:sz w:val="24"/>
          <w:szCs w:val="24"/>
          <w:lang w:val="uk-UA"/>
        </w:rPr>
        <w:t xml:space="preserve">антажоодержувачем є _____________________________________________________. </w:t>
      </w:r>
    </w:p>
    <w:p w:rsidR="004543CE" w:rsidRPr="00FA5509" w:rsidRDefault="001628DB" w:rsidP="003E07DA">
      <w:pPr>
        <w:ind w:firstLine="708"/>
        <w:rPr>
          <w:rFonts w:ascii="Times New Roman" w:hAnsi="Times New Roman" w:cs="Times New Roman"/>
          <w:sz w:val="24"/>
          <w:szCs w:val="24"/>
          <w:lang w:val="uk-UA"/>
        </w:rPr>
      </w:pPr>
      <w:r w:rsidRPr="00FA5509">
        <w:rPr>
          <w:rFonts w:ascii="Times New Roman" w:hAnsi="Times New Roman" w:cs="Times New Roman"/>
          <w:sz w:val="24"/>
          <w:szCs w:val="24"/>
          <w:lang w:val="uk-UA"/>
        </w:rPr>
        <w:t xml:space="preserve">Реквізити вантажоодержувача: _____________________________________________________ ______________________________________________________________________________ </w:t>
      </w:r>
    </w:p>
    <w:p w:rsidR="004543CE" w:rsidRPr="00FA5509" w:rsidRDefault="00FA3764" w:rsidP="003E07DA">
      <w:pPr>
        <w:ind w:firstLine="708"/>
        <w:rPr>
          <w:rFonts w:ascii="Times New Roman" w:hAnsi="Times New Roman" w:cs="Times New Roman"/>
          <w:sz w:val="24"/>
          <w:szCs w:val="24"/>
          <w:lang w:val="uk-UA"/>
        </w:rPr>
      </w:pPr>
      <w:r w:rsidRPr="00FA5509">
        <w:rPr>
          <w:rFonts w:ascii="Times New Roman" w:hAnsi="Times New Roman" w:cs="Times New Roman"/>
          <w:sz w:val="24"/>
          <w:szCs w:val="24"/>
          <w:lang w:val="uk-UA"/>
        </w:rPr>
        <w:t>6</w:t>
      </w:r>
      <w:r w:rsidR="001628DB" w:rsidRPr="00FA5509">
        <w:rPr>
          <w:rFonts w:ascii="Times New Roman" w:hAnsi="Times New Roman" w:cs="Times New Roman"/>
          <w:sz w:val="24"/>
          <w:szCs w:val="24"/>
          <w:lang w:val="uk-UA"/>
        </w:rPr>
        <w:t xml:space="preserve">. Датою поставки вважається дата _________________________________________________ з відміткою в ___________________________________________________________________ </w:t>
      </w:r>
    </w:p>
    <w:p w:rsidR="00CB7201" w:rsidRPr="00FA5509" w:rsidRDefault="00CB7201" w:rsidP="003E07DA">
      <w:pPr>
        <w:ind w:firstLine="708"/>
        <w:rPr>
          <w:rFonts w:ascii="Times New Roman" w:hAnsi="Times New Roman" w:cs="Times New Roman"/>
          <w:sz w:val="24"/>
          <w:szCs w:val="24"/>
          <w:lang w:val="uk-UA"/>
        </w:rPr>
      </w:pPr>
      <w:r w:rsidRPr="00FA5509">
        <w:rPr>
          <w:rFonts w:ascii="Times New Roman" w:hAnsi="Times New Roman" w:cs="Times New Roman"/>
          <w:sz w:val="24"/>
          <w:szCs w:val="24"/>
          <w:lang w:val="uk-UA"/>
        </w:rPr>
        <w:t>7. Строк оплати поставлених Ресурсів: ________________________________ з моменту поставки Ресурсів і надання документів згідно п. 6.4 Договору.</w:t>
      </w:r>
    </w:p>
    <w:p w:rsidR="00CB7201" w:rsidRPr="002E4262" w:rsidRDefault="00CB7201" w:rsidP="003E07DA">
      <w:pPr>
        <w:ind w:firstLine="708"/>
        <w:rPr>
          <w:rFonts w:ascii="Times New Roman" w:hAnsi="Times New Roman" w:cs="Times New Roman"/>
          <w:sz w:val="24"/>
          <w:szCs w:val="24"/>
          <w:lang w:val="uk-UA"/>
        </w:rPr>
      </w:pPr>
      <w:r w:rsidRPr="00FA5509">
        <w:rPr>
          <w:rFonts w:ascii="Times New Roman" w:hAnsi="Times New Roman" w:cs="Times New Roman"/>
          <w:sz w:val="24"/>
          <w:szCs w:val="24"/>
          <w:lang w:val="uk-UA"/>
        </w:rPr>
        <w:t>8. Гарантійний термін: відповідно до вимог НТД (ДСТУ, ISO, DIN).</w:t>
      </w:r>
    </w:p>
    <w:p w:rsidR="004543CE" w:rsidRDefault="00CB7201" w:rsidP="003E07DA">
      <w:pPr>
        <w:ind w:firstLine="708"/>
        <w:rPr>
          <w:rFonts w:ascii="Times New Roman" w:hAnsi="Times New Roman" w:cs="Times New Roman"/>
          <w:sz w:val="24"/>
          <w:szCs w:val="24"/>
          <w:lang w:val="uk-UA"/>
        </w:rPr>
      </w:pPr>
      <w:r>
        <w:rPr>
          <w:rFonts w:ascii="Times New Roman" w:hAnsi="Times New Roman" w:cs="Times New Roman"/>
          <w:sz w:val="24"/>
          <w:szCs w:val="24"/>
          <w:lang w:val="uk-UA"/>
        </w:rPr>
        <w:t>9</w:t>
      </w:r>
      <w:r w:rsidR="001628DB" w:rsidRPr="002E4262">
        <w:rPr>
          <w:rFonts w:ascii="Times New Roman" w:hAnsi="Times New Roman" w:cs="Times New Roman"/>
          <w:sz w:val="24"/>
          <w:szCs w:val="24"/>
          <w:lang w:val="uk-UA"/>
        </w:rPr>
        <w:t xml:space="preserve">. Додаткові умови: ____________________________________________________ </w:t>
      </w:r>
    </w:p>
    <w:p w:rsidR="00CB7201" w:rsidRDefault="00CB7201" w:rsidP="00CB7201">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10. </w:t>
      </w:r>
      <w:r w:rsidRPr="00CB7201">
        <w:rPr>
          <w:rFonts w:ascii="Times New Roman" w:hAnsi="Times New Roman" w:cs="Times New Roman"/>
          <w:sz w:val="24"/>
          <w:szCs w:val="24"/>
          <w:lang w:val="uk-UA"/>
        </w:rPr>
        <w:t xml:space="preserve">У разі виявлення Покупцем фактів поставки Ресурсів, виробником яких є не обумовлений сторонами в специфікації виробник, а також в разі інших виявлених Покупцем невідповідностей поставлених Ресурсів умов специфікації (за номенклатурою, пакування, маркування, роком випуску і іншим невідповідностей), </w:t>
      </w:r>
      <w:r>
        <w:rPr>
          <w:rFonts w:ascii="Times New Roman" w:hAnsi="Times New Roman" w:cs="Times New Roman"/>
          <w:sz w:val="24"/>
          <w:szCs w:val="24"/>
          <w:lang w:val="uk-UA"/>
        </w:rPr>
        <w:t>Постачальник, на вимогу Покупця</w:t>
      </w:r>
      <w:r w:rsidRPr="00CB7201">
        <w:rPr>
          <w:rFonts w:ascii="Times New Roman" w:hAnsi="Times New Roman" w:cs="Times New Roman"/>
          <w:sz w:val="24"/>
          <w:szCs w:val="24"/>
          <w:lang w:val="uk-UA"/>
        </w:rPr>
        <w:t>, сплачує Покупцеві неустойку в розмірі 20% від вартості ресур</w:t>
      </w:r>
      <w:r>
        <w:rPr>
          <w:rFonts w:ascii="Times New Roman" w:hAnsi="Times New Roman" w:cs="Times New Roman"/>
          <w:sz w:val="24"/>
          <w:szCs w:val="24"/>
          <w:lang w:val="uk-UA"/>
        </w:rPr>
        <w:t>сів, поставлених з порушенням/</w:t>
      </w:r>
      <w:r w:rsidRPr="00CB7201">
        <w:rPr>
          <w:rFonts w:ascii="Times New Roman" w:hAnsi="Times New Roman" w:cs="Times New Roman"/>
          <w:sz w:val="24"/>
          <w:szCs w:val="24"/>
          <w:lang w:val="uk-UA"/>
        </w:rPr>
        <w:t>невідповідністю умов специфікац</w:t>
      </w:r>
      <w:r>
        <w:rPr>
          <w:rFonts w:ascii="Times New Roman" w:hAnsi="Times New Roman" w:cs="Times New Roman"/>
          <w:sz w:val="24"/>
          <w:szCs w:val="24"/>
          <w:lang w:val="uk-UA"/>
        </w:rPr>
        <w:t>ії по кожному факту порушення/</w:t>
      </w:r>
      <w:r w:rsidRPr="00CB7201">
        <w:rPr>
          <w:rFonts w:ascii="Times New Roman" w:hAnsi="Times New Roman" w:cs="Times New Roman"/>
          <w:sz w:val="24"/>
          <w:szCs w:val="24"/>
          <w:lang w:val="uk-UA"/>
        </w:rPr>
        <w:t>невідповідності. Належним і обов'язковим для сторін підтвердже</w:t>
      </w:r>
      <w:r>
        <w:rPr>
          <w:rFonts w:ascii="Times New Roman" w:hAnsi="Times New Roman" w:cs="Times New Roman"/>
          <w:sz w:val="24"/>
          <w:szCs w:val="24"/>
          <w:lang w:val="uk-UA"/>
        </w:rPr>
        <w:t>нням обставин і фактів порушень/</w:t>
      </w:r>
      <w:r w:rsidRPr="00CB7201">
        <w:rPr>
          <w:rFonts w:ascii="Times New Roman" w:hAnsi="Times New Roman" w:cs="Times New Roman"/>
          <w:sz w:val="24"/>
          <w:szCs w:val="24"/>
          <w:lang w:val="uk-UA"/>
        </w:rPr>
        <w:t xml:space="preserve">невідповідностей, зазначених в даному пункті специфікації, є акт, складений Покупцем в односторонньому порядку. Оплата неустойки здійснюється Постачальником протягом </w:t>
      </w:r>
      <w:r>
        <w:rPr>
          <w:rFonts w:ascii="Times New Roman" w:hAnsi="Times New Roman" w:cs="Times New Roman"/>
          <w:sz w:val="24"/>
          <w:szCs w:val="24"/>
          <w:lang w:val="uk-UA"/>
        </w:rPr>
        <w:t xml:space="preserve">  </w:t>
      </w:r>
      <w:r w:rsidRPr="00CB7201">
        <w:rPr>
          <w:rFonts w:ascii="Times New Roman" w:hAnsi="Times New Roman" w:cs="Times New Roman"/>
          <w:sz w:val="24"/>
          <w:szCs w:val="24"/>
          <w:lang w:val="uk-UA"/>
        </w:rPr>
        <w:t>5-ти календарних днів з моменту отримання вимоги Покупця про оплату неустойки. Крім вимог про сплату неустойки Покупець залишає за собою право відмовитися від приймання Ресурсів, що не відповідають умовам специфікації.</w:t>
      </w:r>
    </w:p>
    <w:p w:rsidR="00FA5509" w:rsidRDefault="00FA5509" w:rsidP="00FA5509">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Pr="00FA5509">
        <w:rPr>
          <w:rFonts w:ascii="Times New Roman" w:hAnsi="Times New Roman" w:cs="Times New Roman"/>
          <w:sz w:val="24"/>
          <w:szCs w:val="24"/>
          <w:lang w:val="uk-UA"/>
        </w:rPr>
        <w:t xml:space="preserve">. </w:t>
      </w:r>
      <w:r>
        <w:rPr>
          <w:rFonts w:ascii="Times New Roman" w:hAnsi="Times New Roman" w:cs="Times New Roman"/>
          <w:sz w:val="24"/>
          <w:szCs w:val="24"/>
          <w:lang w:val="uk-UA"/>
        </w:rPr>
        <w:t>В</w:t>
      </w:r>
      <w:r w:rsidRPr="00FA5509">
        <w:rPr>
          <w:rFonts w:ascii="Times New Roman" w:hAnsi="Times New Roman" w:cs="Times New Roman"/>
          <w:sz w:val="24"/>
          <w:szCs w:val="24"/>
          <w:lang w:val="uk-UA"/>
        </w:rPr>
        <w:t xml:space="preserve">ідхилення </w:t>
      </w:r>
      <w:r>
        <w:rPr>
          <w:rFonts w:ascii="Times New Roman" w:hAnsi="Times New Roman" w:cs="Times New Roman"/>
          <w:sz w:val="24"/>
          <w:szCs w:val="24"/>
          <w:lang w:val="uk-UA"/>
        </w:rPr>
        <w:t xml:space="preserve">від </w:t>
      </w:r>
      <w:r w:rsidRPr="00FA5509">
        <w:rPr>
          <w:rFonts w:ascii="Times New Roman" w:hAnsi="Times New Roman" w:cs="Times New Roman"/>
          <w:sz w:val="24"/>
          <w:szCs w:val="24"/>
          <w:lang w:val="uk-UA"/>
        </w:rPr>
        <w:t>поставки Товару</w:t>
      </w:r>
      <w:r>
        <w:rPr>
          <w:rFonts w:ascii="Times New Roman" w:hAnsi="Times New Roman" w:cs="Times New Roman"/>
          <w:sz w:val="24"/>
          <w:szCs w:val="24"/>
          <w:lang w:val="uk-UA"/>
        </w:rPr>
        <w:t>, що допускається _______________________</w:t>
      </w:r>
    </w:p>
    <w:p w:rsidR="001628DB" w:rsidRDefault="00FA5509" w:rsidP="00FA5509">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12</w:t>
      </w:r>
      <w:r w:rsidR="001628DB" w:rsidRPr="002E4262">
        <w:rPr>
          <w:rFonts w:ascii="Times New Roman" w:hAnsi="Times New Roman" w:cs="Times New Roman"/>
          <w:sz w:val="24"/>
          <w:szCs w:val="24"/>
          <w:lang w:val="uk-UA"/>
        </w:rPr>
        <w:t>. Решта умов Договору залишаються без змін.</w:t>
      </w:r>
    </w:p>
    <w:p w:rsidR="00FA5509" w:rsidRPr="002E4262" w:rsidRDefault="00FA5509" w:rsidP="00FA5509">
      <w:pPr>
        <w:ind w:firstLine="708"/>
        <w:jc w:val="both"/>
        <w:rPr>
          <w:rFonts w:ascii="Times New Roman" w:hAnsi="Times New Roman" w:cs="Times New Roman"/>
          <w:sz w:val="24"/>
          <w:szCs w:val="24"/>
          <w:lang w:val="uk-UA"/>
        </w:rPr>
      </w:pPr>
      <w:r w:rsidRPr="00FA5509">
        <w:rPr>
          <w:rFonts w:ascii="Times New Roman" w:hAnsi="Times New Roman" w:cs="Times New Roman"/>
          <w:sz w:val="24"/>
          <w:szCs w:val="24"/>
          <w:lang w:val="uk-UA"/>
        </w:rPr>
        <w:t xml:space="preserve">13. Загальна вартість договору з урахуванням цієї специфікації становить </w:t>
      </w:r>
      <w:r>
        <w:rPr>
          <w:rFonts w:ascii="Times New Roman" w:hAnsi="Times New Roman" w:cs="Times New Roman"/>
          <w:sz w:val="24"/>
          <w:szCs w:val="24"/>
          <w:lang w:val="uk-UA"/>
        </w:rPr>
        <w:t>________</w:t>
      </w:r>
      <w:r w:rsidRPr="00FA5509">
        <w:rPr>
          <w:rFonts w:ascii="Times New Roman" w:hAnsi="Times New Roman" w:cs="Times New Roman"/>
          <w:sz w:val="24"/>
          <w:szCs w:val="24"/>
          <w:lang w:val="uk-UA"/>
        </w:rPr>
        <w:t>грн з ПДВ.</w:t>
      </w:r>
    </w:p>
    <w:p w:rsidR="004543CE" w:rsidRPr="002E4262" w:rsidRDefault="004543CE" w:rsidP="003E07DA">
      <w:pPr>
        <w:ind w:firstLine="708"/>
        <w:rPr>
          <w:rFonts w:ascii="Times New Roman" w:hAnsi="Times New Roman" w:cs="Times New Roman"/>
          <w:sz w:val="24"/>
          <w:szCs w:val="24"/>
          <w:lang w:val="uk-UA"/>
        </w:rPr>
      </w:pPr>
    </w:p>
    <w:p w:rsidR="004543CE" w:rsidRPr="002E4262" w:rsidRDefault="004543CE" w:rsidP="003E07DA">
      <w:pPr>
        <w:ind w:firstLine="708"/>
        <w:rPr>
          <w:rFonts w:ascii="Times New Roman" w:hAnsi="Times New Roman" w:cs="Times New Roman"/>
          <w:sz w:val="24"/>
          <w:szCs w:val="24"/>
          <w:lang w:val="uk-UA"/>
        </w:rPr>
      </w:pPr>
    </w:p>
    <w:tbl>
      <w:tblPr>
        <w:tblW w:w="10080" w:type="dxa"/>
        <w:tblInd w:w="228" w:type="dxa"/>
        <w:tblLayout w:type="fixed"/>
        <w:tblLook w:val="0000" w:firstRow="0" w:lastRow="0" w:firstColumn="0" w:lastColumn="0" w:noHBand="0" w:noVBand="0"/>
      </w:tblPr>
      <w:tblGrid>
        <w:gridCol w:w="4979"/>
        <w:gridCol w:w="5101"/>
      </w:tblGrid>
      <w:tr w:rsidR="001628DB" w:rsidRPr="002E4262" w:rsidTr="002E298F">
        <w:tc>
          <w:tcPr>
            <w:tcW w:w="4979" w:type="dxa"/>
          </w:tcPr>
          <w:p w:rsidR="001628DB" w:rsidRPr="002E4262" w:rsidRDefault="004543CE" w:rsidP="001628DB">
            <w:pPr>
              <w:rPr>
                <w:rFonts w:ascii="Times New Roman" w:hAnsi="Times New Roman" w:cs="Times New Roman"/>
                <w:b/>
                <w:sz w:val="24"/>
                <w:szCs w:val="24"/>
                <w:lang w:val="uk-UA"/>
              </w:rPr>
            </w:pPr>
            <w:r w:rsidRPr="002E4262">
              <w:rPr>
                <w:rFonts w:ascii="Times New Roman" w:hAnsi="Times New Roman" w:cs="Times New Roman"/>
                <w:b/>
                <w:sz w:val="24"/>
                <w:szCs w:val="24"/>
                <w:lang w:val="uk-UA"/>
              </w:rPr>
              <w:t>Покупець</w:t>
            </w:r>
          </w:p>
          <w:p w:rsidR="001628DB" w:rsidRPr="002E4262" w:rsidRDefault="001628DB" w:rsidP="001628DB">
            <w:pPr>
              <w:rPr>
                <w:rFonts w:ascii="Times New Roman" w:hAnsi="Times New Roman" w:cs="Times New Roman"/>
                <w:b/>
                <w:sz w:val="24"/>
                <w:szCs w:val="24"/>
                <w:lang w:val="uk-UA"/>
              </w:rPr>
            </w:pPr>
          </w:p>
          <w:p w:rsidR="001628DB" w:rsidRPr="002E4262" w:rsidRDefault="001628DB" w:rsidP="001628DB">
            <w:pPr>
              <w:rPr>
                <w:rFonts w:ascii="Times New Roman" w:hAnsi="Times New Roman" w:cs="Times New Roman"/>
                <w:b/>
                <w:sz w:val="24"/>
                <w:szCs w:val="24"/>
                <w:lang w:val="uk-UA"/>
              </w:rPr>
            </w:pPr>
          </w:p>
        </w:tc>
        <w:tc>
          <w:tcPr>
            <w:tcW w:w="5101" w:type="dxa"/>
          </w:tcPr>
          <w:p w:rsidR="001628DB" w:rsidRPr="002E4262" w:rsidRDefault="004543CE" w:rsidP="001628DB">
            <w:pPr>
              <w:rPr>
                <w:rFonts w:ascii="Times New Roman" w:hAnsi="Times New Roman" w:cs="Times New Roman"/>
                <w:b/>
                <w:sz w:val="24"/>
                <w:szCs w:val="24"/>
                <w:lang w:val="uk-UA"/>
              </w:rPr>
            </w:pPr>
            <w:r w:rsidRPr="002E4262">
              <w:rPr>
                <w:rFonts w:ascii="Times New Roman" w:hAnsi="Times New Roman" w:cs="Times New Roman"/>
                <w:b/>
                <w:sz w:val="24"/>
                <w:szCs w:val="24"/>
                <w:lang w:val="uk-UA"/>
              </w:rPr>
              <w:t>Постачальник</w:t>
            </w:r>
            <w:r w:rsidR="001628DB" w:rsidRPr="002E4262">
              <w:rPr>
                <w:rFonts w:ascii="Times New Roman" w:hAnsi="Times New Roman" w:cs="Times New Roman"/>
                <w:b/>
                <w:sz w:val="24"/>
                <w:szCs w:val="24"/>
                <w:lang w:val="uk-UA"/>
              </w:rPr>
              <w:t xml:space="preserve"> </w:t>
            </w:r>
          </w:p>
        </w:tc>
      </w:tr>
      <w:tr w:rsidR="001628DB" w:rsidRPr="002E4262" w:rsidTr="002E298F">
        <w:tc>
          <w:tcPr>
            <w:tcW w:w="4979" w:type="dxa"/>
          </w:tcPr>
          <w:p w:rsidR="001628DB" w:rsidRPr="002E4262" w:rsidRDefault="00171B04" w:rsidP="00FA5509">
            <w:pPr>
              <w:rPr>
                <w:rFonts w:ascii="Times New Roman" w:hAnsi="Times New Roman" w:cs="Times New Roman"/>
                <w:b/>
                <w:sz w:val="24"/>
                <w:szCs w:val="24"/>
                <w:lang w:val="uk-UA"/>
              </w:rPr>
            </w:pPr>
            <w:r w:rsidRPr="002E4262">
              <w:rPr>
                <w:rFonts w:ascii="Times New Roman" w:hAnsi="Times New Roman" w:cs="Times New Roman"/>
                <w:b/>
                <w:sz w:val="24"/>
                <w:szCs w:val="24"/>
                <w:lang w:val="uk-UA"/>
              </w:rPr>
              <w:t>__________________</w:t>
            </w:r>
            <w:r w:rsidR="00FA5509">
              <w:rPr>
                <w:rFonts w:ascii="Times New Roman" w:hAnsi="Times New Roman" w:cs="Times New Roman"/>
                <w:b/>
                <w:sz w:val="24"/>
                <w:szCs w:val="24"/>
                <w:lang w:val="uk-UA"/>
              </w:rPr>
              <w:t>/__________________/</w:t>
            </w:r>
          </w:p>
        </w:tc>
        <w:tc>
          <w:tcPr>
            <w:tcW w:w="5101" w:type="dxa"/>
          </w:tcPr>
          <w:p w:rsidR="001628DB" w:rsidRPr="002E4262" w:rsidRDefault="001628DB" w:rsidP="004543CE">
            <w:pPr>
              <w:rPr>
                <w:rFonts w:ascii="Times New Roman" w:hAnsi="Times New Roman" w:cs="Times New Roman"/>
                <w:b/>
                <w:sz w:val="24"/>
                <w:szCs w:val="24"/>
                <w:lang w:val="uk-UA"/>
              </w:rPr>
            </w:pPr>
            <w:r w:rsidRPr="002E4262">
              <w:rPr>
                <w:rFonts w:ascii="Times New Roman" w:hAnsi="Times New Roman" w:cs="Times New Roman"/>
                <w:b/>
                <w:sz w:val="24"/>
                <w:szCs w:val="24"/>
                <w:lang w:val="uk-UA"/>
              </w:rPr>
              <w:t xml:space="preserve">__________________ </w:t>
            </w:r>
            <w:r w:rsidR="004543CE" w:rsidRPr="002E4262">
              <w:rPr>
                <w:rFonts w:ascii="Times New Roman" w:hAnsi="Times New Roman" w:cs="Times New Roman"/>
                <w:b/>
                <w:sz w:val="24"/>
                <w:szCs w:val="24"/>
                <w:lang w:val="uk-UA"/>
              </w:rPr>
              <w:t>/ ____________________ /</w:t>
            </w:r>
          </w:p>
        </w:tc>
      </w:tr>
    </w:tbl>
    <w:p w:rsidR="001628DB" w:rsidRPr="002E4262" w:rsidRDefault="001628DB" w:rsidP="001628DB">
      <w:pPr>
        <w:rPr>
          <w:rFonts w:ascii="Times New Roman" w:hAnsi="Times New Roman" w:cs="Times New Roman"/>
          <w:sz w:val="24"/>
          <w:szCs w:val="24"/>
          <w:lang w:val="uk-UA"/>
        </w:rPr>
      </w:pPr>
    </w:p>
    <w:p w:rsidR="001628DB" w:rsidRPr="004543CE" w:rsidRDefault="001628DB" w:rsidP="001628DB">
      <w:pPr>
        <w:rPr>
          <w:rFonts w:ascii="Times New Roman" w:hAnsi="Times New Roman" w:cs="Times New Roman"/>
          <w:sz w:val="24"/>
          <w:szCs w:val="24"/>
        </w:rPr>
      </w:pPr>
    </w:p>
    <w:sectPr w:rsidR="001628DB" w:rsidRPr="004543CE" w:rsidSect="002E298F">
      <w:headerReference w:type="default" r:id="rId7"/>
      <w:pgSz w:w="11906" w:h="16838"/>
      <w:pgMar w:top="142" w:right="624" w:bottom="709" w:left="90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98F" w:rsidRDefault="002E298F">
      <w:r>
        <w:separator/>
      </w:r>
    </w:p>
  </w:endnote>
  <w:endnote w:type="continuationSeparator" w:id="0">
    <w:p w:rsidR="002E298F" w:rsidRDefault="002E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98F" w:rsidRDefault="002E298F">
      <w:r>
        <w:separator/>
      </w:r>
    </w:p>
  </w:footnote>
  <w:footnote w:type="continuationSeparator" w:id="0">
    <w:p w:rsidR="002E298F" w:rsidRDefault="002E29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691625"/>
      <w:docPartObj>
        <w:docPartGallery w:val="Page Numbers (Top of Page)"/>
        <w:docPartUnique/>
      </w:docPartObj>
    </w:sdtPr>
    <w:sdtEndPr>
      <w:rPr>
        <w:rFonts w:asciiTheme="majorHAnsi" w:hAnsiTheme="majorHAnsi" w:cstheme="majorHAnsi"/>
        <w:i/>
        <w:sz w:val="18"/>
        <w:szCs w:val="18"/>
      </w:rPr>
    </w:sdtEndPr>
    <w:sdtContent>
      <w:p w:rsidR="002E298F" w:rsidRPr="00B660AC" w:rsidRDefault="002E298F">
        <w:pPr>
          <w:pStyle w:val="a4"/>
          <w:jc w:val="right"/>
          <w:rPr>
            <w:rFonts w:asciiTheme="majorHAnsi" w:hAnsiTheme="majorHAnsi" w:cstheme="majorHAnsi"/>
            <w:i/>
            <w:sz w:val="18"/>
            <w:szCs w:val="18"/>
          </w:rPr>
        </w:pPr>
        <w:r w:rsidRPr="00B660AC">
          <w:rPr>
            <w:rFonts w:asciiTheme="majorHAnsi" w:hAnsiTheme="majorHAnsi" w:cstheme="majorHAnsi"/>
            <w:i/>
            <w:sz w:val="18"/>
            <w:szCs w:val="18"/>
          </w:rPr>
          <w:fldChar w:fldCharType="begin"/>
        </w:r>
        <w:r w:rsidRPr="00B660AC">
          <w:rPr>
            <w:rFonts w:asciiTheme="majorHAnsi" w:hAnsiTheme="majorHAnsi" w:cstheme="majorHAnsi"/>
            <w:i/>
            <w:sz w:val="18"/>
            <w:szCs w:val="18"/>
          </w:rPr>
          <w:instrText>PAGE   \* MERGEFORMAT</w:instrText>
        </w:r>
        <w:r w:rsidRPr="00B660AC">
          <w:rPr>
            <w:rFonts w:asciiTheme="majorHAnsi" w:hAnsiTheme="majorHAnsi" w:cstheme="majorHAnsi"/>
            <w:i/>
            <w:sz w:val="18"/>
            <w:szCs w:val="18"/>
          </w:rPr>
          <w:fldChar w:fldCharType="separate"/>
        </w:r>
        <w:r w:rsidR="004B02D4">
          <w:rPr>
            <w:rFonts w:asciiTheme="majorHAnsi" w:hAnsiTheme="majorHAnsi" w:cstheme="majorHAnsi"/>
            <w:i/>
            <w:noProof/>
            <w:sz w:val="18"/>
            <w:szCs w:val="18"/>
          </w:rPr>
          <w:t>13</w:t>
        </w:r>
        <w:r w:rsidRPr="00B660AC">
          <w:rPr>
            <w:rFonts w:asciiTheme="majorHAnsi" w:hAnsiTheme="majorHAnsi" w:cstheme="majorHAnsi"/>
            <w:i/>
            <w:sz w:val="18"/>
            <w:szCs w:val="18"/>
          </w:rPr>
          <w:fldChar w:fldCharType="end"/>
        </w:r>
      </w:p>
    </w:sdtContent>
  </w:sdt>
  <w:p w:rsidR="002E298F" w:rsidRDefault="002E298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2BC5"/>
    <w:multiLevelType w:val="multilevel"/>
    <w:tmpl w:val="32E02E32"/>
    <w:lvl w:ilvl="0">
      <w:start w:val="5"/>
      <w:numFmt w:val="decimal"/>
      <w:lvlText w:val="%1"/>
      <w:lvlJc w:val="left"/>
      <w:pPr>
        <w:tabs>
          <w:tab w:val="num" w:pos="360"/>
        </w:tabs>
        <w:ind w:left="360" w:hanging="360"/>
      </w:pPr>
    </w:lvl>
    <w:lvl w:ilvl="1">
      <w:start w:val="1"/>
      <w:numFmt w:val="decimal"/>
      <w:lvlText w:val="10.%2."/>
      <w:lvlJc w:val="left"/>
      <w:pPr>
        <w:tabs>
          <w:tab w:val="num" w:pos="1560"/>
        </w:tabs>
        <w:ind w:left="1560" w:hanging="567"/>
      </w:pPr>
      <w:rPr>
        <w:i w:val="0"/>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784035B"/>
    <w:multiLevelType w:val="hybridMultilevel"/>
    <w:tmpl w:val="C038C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B753C0"/>
    <w:multiLevelType w:val="hybridMultilevel"/>
    <w:tmpl w:val="F5E872FA"/>
    <w:lvl w:ilvl="0" w:tplc="04190001">
      <w:start w:val="1"/>
      <w:numFmt w:val="bullet"/>
      <w:lvlText w:val=""/>
      <w:lvlJc w:val="left"/>
      <w:pPr>
        <w:ind w:left="1428" w:hanging="360"/>
      </w:pPr>
      <w:rPr>
        <w:rFonts w:ascii="Symbol" w:hAnsi="Symbol" w:hint="default"/>
      </w:rPr>
    </w:lvl>
    <w:lvl w:ilvl="1" w:tplc="701A274C">
      <w:numFmt w:val="bullet"/>
      <w:lvlText w:val="•"/>
      <w:lvlJc w:val="left"/>
      <w:pPr>
        <w:ind w:left="2148" w:hanging="360"/>
      </w:pPr>
      <w:rPr>
        <w:rFonts w:ascii="Times New Roman" w:eastAsia="Times New Roman" w:hAnsi="Times New Roman" w:cs="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C57182"/>
    <w:multiLevelType w:val="multilevel"/>
    <w:tmpl w:val="5E568058"/>
    <w:lvl w:ilvl="0">
      <w:start w:val="10"/>
      <w:numFmt w:val="decimal"/>
      <w:lvlText w:val="%1"/>
      <w:lvlJc w:val="left"/>
      <w:pPr>
        <w:ind w:left="420" w:hanging="420"/>
      </w:pPr>
      <w:rPr>
        <w:rFonts w:hint="default"/>
      </w:rPr>
    </w:lvl>
    <w:lvl w:ilvl="1">
      <w:start w:val="4"/>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9D02DAF"/>
    <w:multiLevelType w:val="hybridMultilevel"/>
    <w:tmpl w:val="82B6E9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15:restartNumberingAfterBreak="0">
    <w:nsid w:val="5D5A2156"/>
    <w:multiLevelType w:val="multilevel"/>
    <w:tmpl w:val="83D403D4"/>
    <w:lvl w:ilvl="0">
      <w:start w:val="1"/>
      <w:numFmt w:val="decimal"/>
      <w:lvlText w:val="%1."/>
      <w:lvlJc w:val="left"/>
      <w:pPr>
        <w:ind w:left="720" w:hanging="360"/>
      </w:pPr>
      <w:rPr>
        <w:rFonts w:hint="default"/>
      </w:rPr>
    </w:lvl>
    <w:lvl w:ilvl="1">
      <w:start w:val="16"/>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9" w15:restartNumberingAfterBreak="0">
    <w:nsid w:val="69A82735"/>
    <w:multiLevelType w:val="hybridMultilevel"/>
    <w:tmpl w:val="59F80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7"/>
  </w:num>
  <w:num w:numId="5">
    <w:abstractNumId w:val="9"/>
  </w:num>
  <w:num w:numId="6">
    <w:abstractNumId w:val="2"/>
  </w:num>
  <w:num w:numId="7">
    <w:abstractNumId w:val="1"/>
  </w:num>
  <w:num w:numId="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832"/>
    <w:rsid w:val="0002575D"/>
    <w:rsid w:val="000630EB"/>
    <w:rsid w:val="00096A4E"/>
    <w:rsid w:val="000C52F8"/>
    <w:rsid w:val="00105FE2"/>
    <w:rsid w:val="0010639C"/>
    <w:rsid w:val="00107798"/>
    <w:rsid w:val="0015285F"/>
    <w:rsid w:val="001628DB"/>
    <w:rsid w:val="00162E52"/>
    <w:rsid w:val="00171B04"/>
    <w:rsid w:val="00184F9D"/>
    <w:rsid w:val="001A5F24"/>
    <w:rsid w:val="001E7FFD"/>
    <w:rsid w:val="002242C9"/>
    <w:rsid w:val="00225A07"/>
    <w:rsid w:val="00257BF4"/>
    <w:rsid w:val="00287D91"/>
    <w:rsid w:val="002A0376"/>
    <w:rsid w:val="002E13AB"/>
    <w:rsid w:val="002E298F"/>
    <w:rsid w:val="002E4262"/>
    <w:rsid w:val="0032091F"/>
    <w:rsid w:val="00397C00"/>
    <w:rsid w:val="003E01E3"/>
    <w:rsid w:val="003E07DA"/>
    <w:rsid w:val="003F03CF"/>
    <w:rsid w:val="004512A1"/>
    <w:rsid w:val="004543CE"/>
    <w:rsid w:val="00456163"/>
    <w:rsid w:val="004B02D4"/>
    <w:rsid w:val="004E0A1B"/>
    <w:rsid w:val="00500C79"/>
    <w:rsid w:val="00512F78"/>
    <w:rsid w:val="00517FBA"/>
    <w:rsid w:val="00526D57"/>
    <w:rsid w:val="00542294"/>
    <w:rsid w:val="00557E9C"/>
    <w:rsid w:val="006044EF"/>
    <w:rsid w:val="00607E39"/>
    <w:rsid w:val="006129C1"/>
    <w:rsid w:val="0064162A"/>
    <w:rsid w:val="006476F4"/>
    <w:rsid w:val="006E2A56"/>
    <w:rsid w:val="006E6D9E"/>
    <w:rsid w:val="006F4790"/>
    <w:rsid w:val="0074727F"/>
    <w:rsid w:val="00827B16"/>
    <w:rsid w:val="008450EE"/>
    <w:rsid w:val="00912F18"/>
    <w:rsid w:val="0094234C"/>
    <w:rsid w:val="0096250F"/>
    <w:rsid w:val="009733EC"/>
    <w:rsid w:val="00995AC7"/>
    <w:rsid w:val="00A1235F"/>
    <w:rsid w:val="00A445B1"/>
    <w:rsid w:val="00A73832"/>
    <w:rsid w:val="00AC177E"/>
    <w:rsid w:val="00AC7F5C"/>
    <w:rsid w:val="00AD6C30"/>
    <w:rsid w:val="00AE0A84"/>
    <w:rsid w:val="00AF16C1"/>
    <w:rsid w:val="00B2441E"/>
    <w:rsid w:val="00B25EBE"/>
    <w:rsid w:val="00BE2C73"/>
    <w:rsid w:val="00C0229E"/>
    <w:rsid w:val="00C70B5A"/>
    <w:rsid w:val="00C734D7"/>
    <w:rsid w:val="00C80435"/>
    <w:rsid w:val="00CB7201"/>
    <w:rsid w:val="00D82C62"/>
    <w:rsid w:val="00DA00FA"/>
    <w:rsid w:val="00DD4580"/>
    <w:rsid w:val="00E300F3"/>
    <w:rsid w:val="00E74FF5"/>
    <w:rsid w:val="00E75EE4"/>
    <w:rsid w:val="00E81C71"/>
    <w:rsid w:val="00EB2CE6"/>
    <w:rsid w:val="00ED2AB2"/>
    <w:rsid w:val="00F36729"/>
    <w:rsid w:val="00F81B63"/>
    <w:rsid w:val="00FA3764"/>
    <w:rsid w:val="00FA5509"/>
    <w:rsid w:val="00FC794E"/>
    <w:rsid w:val="00FF2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988EC"/>
  <w15:docId w15:val="{D1AD41E3-9952-401C-8449-3FA1FD7F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2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73832"/>
    <w:rPr>
      <w:color w:val="0000FF"/>
      <w:u w:val="single"/>
    </w:rPr>
  </w:style>
  <w:style w:type="paragraph" w:styleId="a4">
    <w:name w:val="header"/>
    <w:basedOn w:val="a"/>
    <w:link w:val="a5"/>
    <w:uiPriority w:val="99"/>
    <w:unhideWhenUsed/>
    <w:rsid w:val="00A73832"/>
    <w:pPr>
      <w:tabs>
        <w:tab w:val="center" w:pos="4677"/>
        <w:tab w:val="right" w:pos="9355"/>
      </w:tabs>
    </w:pPr>
  </w:style>
  <w:style w:type="character" w:customStyle="1" w:styleId="a5">
    <w:name w:val="Верхний колонтитул Знак"/>
    <w:basedOn w:val="a0"/>
    <w:link w:val="a4"/>
    <w:uiPriority w:val="99"/>
    <w:rsid w:val="00A73832"/>
    <w:rPr>
      <w:rFonts w:ascii="Arial" w:eastAsia="Times New Roman" w:hAnsi="Arial" w:cs="Arial"/>
      <w:sz w:val="20"/>
      <w:szCs w:val="20"/>
      <w:lang w:eastAsia="ru-RU"/>
    </w:rPr>
  </w:style>
  <w:style w:type="table" w:styleId="a6">
    <w:name w:val="Table Grid"/>
    <w:basedOn w:val="a1"/>
    <w:uiPriority w:val="39"/>
    <w:rsid w:val="00105F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05FE2"/>
    <w:pPr>
      <w:ind w:left="720"/>
      <w:contextualSpacing/>
    </w:pPr>
  </w:style>
  <w:style w:type="paragraph" w:styleId="a8">
    <w:name w:val="Balloon Text"/>
    <w:basedOn w:val="a"/>
    <w:link w:val="a9"/>
    <w:uiPriority w:val="99"/>
    <w:semiHidden/>
    <w:unhideWhenUsed/>
    <w:rsid w:val="00096A4E"/>
    <w:rPr>
      <w:rFonts w:ascii="Segoe UI" w:hAnsi="Segoe UI" w:cs="Segoe UI"/>
      <w:sz w:val="18"/>
      <w:szCs w:val="18"/>
    </w:rPr>
  </w:style>
  <w:style w:type="character" w:customStyle="1" w:styleId="a9">
    <w:name w:val="Текст выноски Знак"/>
    <w:basedOn w:val="a0"/>
    <w:link w:val="a8"/>
    <w:uiPriority w:val="99"/>
    <w:semiHidden/>
    <w:rsid w:val="00096A4E"/>
    <w:rPr>
      <w:rFonts w:ascii="Segoe UI" w:eastAsia="Times New Roman" w:hAnsi="Segoe UI" w:cs="Segoe UI"/>
      <w:sz w:val="18"/>
      <w:szCs w:val="18"/>
      <w:lang w:eastAsia="ru-RU"/>
    </w:rPr>
  </w:style>
  <w:style w:type="paragraph" w:styleId="aa">
    <w:name w:val="footer"/>
    <w:basedOn w:val="a"/>
    <w:link w:val="ab"/>
    <w:uiPriority w:val="99"/>
    <w:unhideWhenUsed/>
    <w:rsid w:val="002E298F"/>
    <w:pPr>
      <w:widowControl/>
      <w:tabs>
        <w:tab w:val="center" w:pos="4677"/>
        <w:tab w:val="right" w:pos="9355"/>
      </w:tabs>
      <w:autoSpaceDE/>
      <w:autoSpaceDN/>
      <w:adjustRightInd/>
    </w:pPr>
    <w:rPr>
      <w:rFonts w:ascii="Calibri" w:eastAsia="Calibri" w:hAnsi="Calibri" w:cs="Times New Roman"/>
      <w:sz w:val="22"/>
      <w:szCs w:val="22"/>
      <w:lang w:eastAsia="en-US"/>
    </w:rPr>
  </w:style>
  <w:style w:type="character" w:customStyle="1" w:styleId="ab">
    <w:name w:val="Нижний колонтитул Знак"/>
    <w:basedOn w:val="a0"/>
    <w:link w:val="aa"/>
    <w:uiPriority w:val="99"/>
    <w:rsid w:val="002E298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4417">
      <w:bodyDiv w:val="1"/>
      <w:marLeft w:val="0"/>
      <w:marRight w:val="0"/>
      <w:marTop w:val="0"/>
      <w:marBottom w:val="0"/>
      <w:divBdr>
        <w:top w:val="none" w:sz="0" w:space="0" w:color="auto"/>
        <w:left w:val="none" w:sz="0" w:space="0" w:color="auto"/>
        <w:bottom w:val="none" w:sz="0" w:space="0" w:color="auto"/>
        <w:right w:val="none" w:sz="0" w:space="0" w:color="auto"/>
      </w:divBdr>
      <w:divsChild>
        <w:div w:id="828135270">
          <w:marLeft w:val="0"/>
          <w:marRight w:val="0"/>
          <w:marTop w:val="0"/>
          <w:marBottom w:val="0"/>
          <w:divBdr>
            <w:top w:val="none" w:sz="0" w:space="0" w:color="auto"/>
            <w:left w:val="none" w:sz="0" w:space="0" w:color="auto"/>
            <w:bottom w:val="none" w:sz="0" w:space="0" w:color="auto"/>
            <w:right w:val="none" w:sz="0" w:space="0" w:color="auto"/>
          </w:divBdr>
        </w:div>
      </w:divsChild>
    </w:div>
    <w:div w:id="785587350">
      <w:bodyDiv w:val="1"/>
      <w:marLeft w:val="0"/>
      <w:marRight w:val="0"/>
      <w:marTop w:val="0"/>
      <w:marBottom w:val="0"/>
      <w:divBdr>
        <w:top w:val="none" w:sz="0" w:space="0" w:color="auto"/>
        <w:left w:val="none" w:sz="0" w:space="0" w:color="auto"/>
        <w:bottom w:val="none" w:sz="0" w:space="0" w:color="auto"/>
        <w:right w:val="none" w:sz="0" w:space="0" w:color="auto"/>
      </w:divBdr>
      <w:divsChild>
        <w:div w:id="413479230">
          <w:marLeft w:val="0"/>
          <w:marRight w:val="0"/>
          <w:marTop w:val="0"/>
          <w:marBottom w:val="0"/>
          <w:divBdr>
            <w:top w:val="none" w:sz="0" w:space="0" w:color="auto"/>
            <w:left w:val="none" w:sz="0" w:space="0" w:color="auto"/>
            <w:bottom w:val="none" w:sz="0" w:space="0" w:color="auto"/>
            <w:right w:val="none" w:sz="0" w:space="0" w:color="auto"/>
          </w:divBdr>
        </w:div>
      </w:divsChild>
    </w:div>
    <w:div w:id="1634292202">
      <w:bodyDiv w:val="1"/>
      <w:marLeft w:val="0"/>
      <w:marRight w:val="0"/>
      <w:marTop w:val="0"/>
      <w:marBottom w:val="0"/>
      <w:divBdr>
        <w:top w:val="none" w:sz="0" w:space="0" w:color="auto"/>
        <w:left w:val="none" w:sz="0" w:space="0" w:color="auto"/>
        <w:bottom w:val="none" w:sz="0" w:space="0" w:color="auto"/>
        <w:right w:val="none" w:sz="0" w:space="0" w:color="auto"/>
      </w:divBdr>
    </w:div>
    <w:div w:id="164292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13</Pages>
  <Words>6057</Words>
  <Characters>34530</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ММК</Company>
  <LinksUpToDate>false</LinksUpToDate>
  <CharactersWithSpaces>40506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Ушева Марина Ивановна</dc:creator>
  <cp:lastModifiedBy>Якушенко Светлана Владимировна</cp:lastModifiedBy>
  <cp:revision>5</cp:revision>
  <cp:lastPrinted>2021-01-15T10:42:00Z</cp:lastPrinted>
  <dcterms:created xsi:type="dcterms:W3CDTF">2021-01-15T11:56:00Z</dcterms:created>
  <dcterms:modified xsi:type="dcterms:W3CDTF">2021-01-19T07:13:00Z</dcterms:modified>
</cp:coreProperties>
</file>